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A2A" w14:textId="25435AB0" w:rsidR="00A25F7E" w:rsidRDefault="00B51BAD">
      <w:pPr>
        <w:pBdr>
          <w:bottom w:val="single" w:sz="6" w:space="1" w:color="000000"/>
        </w:pBdr>
        <w:spacing w:before="120" w:after="160" w:line="259" w:lineRule="auto"/>
        <w:ind w:left="1440" w:hanging="1440"/>
        <w:jc w:val="both"/>
        <w:rPr>
          <w:rFonts w:ascii="Calibri" w:eastAsia="Calibri" w:hAnsi="Calibri" w:cs="Calibri"/>
          <w:bCs/>
          <w:color w:val="2E75B5"/>
          <w:sz w:val="28"/>
          <w:szCs w:val="28"/>
          <w:lang w:val="nb"/>
        </w:rPr>
      </w:pPr>
      <w:r w:rsidRPr="00B51BAD">
        <w:rPr>
          <w:rFonts w:ascii="Calibri" w:eastAsia="Calibri" w:hAnsi="Calibri" w:cs="Calibri"/>
          <w:bCs/>
          <w:color w:val="2E75B5"/>
          <w:sz w:val="28"/>
          <w:szCs w:val="28"/>
          <w:lang w:val="nb"/>
        </w:rPr>
        <w:t>Pasientinformasjonsbrosjyre for EBMT-registeret</w:t>
      </w:r>
    </w:p>
    <w:p w14:paraId="47A94FAE" w14:textId="77777777" w:rsidR="00B51BAD" w:rsidRDefault="00B51BAD">
      <w:pPr>
        <w:pBdr>
          <w:bottom w:val="single" w:sz="6" w:space="1" w:color="000000"/>
        </w:pBdr>
        <w:spacing w:before="120" w:after="160" w:line="259" w:lineRule="auto"/>
        <w:ind w:left="1440" w:hanging="1440"/>
        <w:jc w:val="both"/>
        <w:rPr>
          <w:rFonts w:ascii="Calibri" w:eastAsia="Calibri" w:hAnsi="Calibri" w:cs="Calibri"/>
          <w:b/>
          <w:sz w:val="22"/>
        </w:rPr>
      </w:pPr>
    </w:p>
    <w:p w14:paraId="3C0BE380" w14:textId="77777777" w:rsidR="00A25F7E" w:rsidRDefault="00A25F7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22971F4D" w14:textId="77777777" w:rsidR="00B51BAD" w:rsidRPr="00B51BAD" w:rsidRDefault="00B51BAD" w:rsidP="00B51BAD">
      <w:pPr>
        <w:tabs>
          <w:tab w:val="left" w:pos="708"/>
        </w:tabs>
        <w:spacing w:before="120" w:after="160" w:line="259" w:lineRule="auto"/>
        <w:jc w:val="both"/>
        <w:rPr>
          <w:rFonts w:ascii="Calibri" w:eastAsia="Calibri" w:hAnsi="Calibri" w:cs="Calibri"/>
          <w:color w:val="000000"/>
          <w:sz w:val="22"/>
        </w:rPr>
      </w:pPr>
      <w:r w:rsidRPr="00B51BAD">
        <w:rPr>
          <w:rFonts w:ascii="Calibri" w:eastAsia="Calibri" w:hAnsi="Calibri" w:cs="Calibri"/>
          <w:color w:val="000000"/>
          <w:sz w:val="22"/>
          <w:lang w:val="nb"/>
        </w:rPr>
        <w:t>Kjære foreldre/verger</w:t>
      </w:r>
    </w:p>
    <w:p w14:paraId="1A98A4B7"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rPr>
      </w:pPr>
      <w:r w:rsidRPr="00B51BAD">
        <w:rPr>
          <w:rFonts w:ascii="Calibri" w:eastAsia="Calibri" w:hAnsi="Calibri" w:cs="Calibri"/>
          <w:color w:val="000000"/>
          <w:sz w:val="22"/>
          <w:lang w:val="nb"/>
        </w:rPr>
        <w:t xml:space="preserve">Du har fått denne brosjyren fordi barnet ditt, eller barnet du er juridisk ansvarlig for, får en blod- eller benmargstransplantasjon, immuneffektorcelleterapi og/eller immunsuppressiv behandling. Vi ønsker å invitere deg til å dele barnets opplysninger med registeret (databasen) til European Society for Blood and Marrow Transplantation (EBMT). </w:t>
      </w:r>
    </w:p>
    <w:p w14:paraId="6CF3CEDA"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lang w:val="nb"/>
        </w:rPr>
      </w:pPr>
      <w:r w:rsidRPr="00B51BAD">
        <w:rPr>
          <w:rFonts w:ascii="Calibri" w:eastAsia="Calibri" w:hAnsi="Calibri" w:cs="Calibri"/>
          <w:color w:val="000000"/>
          <w:sz w:val="22"/>
          <w:lang w:val="nb"/>
        </w:rPr>
        <w:t xml:space="preserve">EBMT er en organisasjon med allmennyttig formål som består av sykehus og profesjonelle som jobber innen klinisk benmargstransplantasjon og immuneffektorcelleterapi. EBMT fører en internasjonal pasientdatabase som kalles EBMT-registeret. Registeret inneholder pasienters kliniske opplysninger som brukes i vitenskapelig forskning og evalueringer av sikkerheten og effekten av behandlingen pasientene mottar. Formålet med registeret er å bidra til å redde livene til pasienter som har blodkreft og andre livstruende sykdommer. </w:t>
      </w:r>
    </w:p>
    <w:p w14:paraId="6053813F"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lang w:val="nb"/>
        </w:rPr>
      </w:pPr>
      <w:r w:rsidRPr="00B51BAD">
        <w:rPr>
          <w:rFonts w:ascii="Calibri" w:eastAsia="Calibri" w:hAnsi="Calibri" w:cs="Calibri"/>
          <w:color w:val="000000"/>
          <w:sz w:val="22"/>
          <w:lang w:val="nb"/>
        </w:rPr>
        <w:t xml:space="preserve">I denne brosjyren vil vi gjerne forklare hvorfor vi ber deg om å dele barnets opplysninger med EBMT-registeret, hva formålet med databehandlingen er, hvilke opplysninger som innhentes, hvordan barnets opplysninger beskyttes og hvilke rettigheter du og barnet ditt har. Du står fritt til å bestemme om du samtykker i å dele barnets opplysninger med EBMT-registeret eller ikke. Les denne informasjonsbrosjyren nøye og snakk med din partner, familie eller venner. Ta den tiden du trenger til å vurdere om du vil dele barnets opplysninger. </w:t>
      </w:r>
    </w:p>
    <w:p w14:paraId="7E92380E" w14:textId="77777777" w:rsidR="00B51BAD" w:rsidRPr="00B51BAD" w:rsidRDefault="00B51BAD" w:rsidP="00B51BAD">
      <w:pPr>
        <w:tabs>
          <w:tab w:val="left" w:pos="709"/>
        </w:tabs>
        <w:spacing w:before="120" w:after="160" w:line="259" w:lineRule="auto"/>
        <w:jc w:val="both"/>
        <w:rPr>
          <w:rFonts w:ascii="Calibri" w:eastAsia="Calibri" w:hAnsi="Calibri" w:cs="Calibri"/>
          <w:color w:val="000000"/>
          <w:sz w:val="22"/>
          <w:lang w:val="nb"/>
        </w:rPr>
      </w:pPr>
      <w:r w:rsidRPr="00B51BAD">
        <w:rPr>
          <w:rFonts w:ascii="Calibri" w:eastAsia="Calibri" w:hAnsi="Calibri" w:cs="Calibri"/>
          <w:color w:val="000000"/>
          <w:sz w:val="22"/>
          <w:lang w:val="nb"/>
        </w:rPr>
        <w:t>Hvis du etter å ha lest informasjonen samtykker i at barnet ditt deltar, blir du bedt om å signere og skrive dato på to eksemplarer av samtykkeskjemaet. Hvis barnet ditt er 12 år eller eldre, vil han/hun også bli bedt om å signere et skjema. Du og barnet ditt beholder ett eksemplar, og det andre vil bli liggende i barnets pasientjournal på sykehuset. Hvis du bestemmer deg for å ikke dele barnets opplysninger eller trekke samtykket ditt på et senere tidspunkt, vil dette ikke påvirke typen behandling barnet får eller kvaliteten på den. Spør barnets behandlende lege hvis noe er uklart eller hvis du vil ha mer informasjon. Forklar for barnet så mye de kan forstå.</w:t>
      </w:r>
    </w:p>
    <w:p w14:paraId="1F01C998" w14:textId="77777777" w:rsidR="00A25F7E" w:rsidRPr="00B51BAD" w:rsidRDefault="00A25F7E">
      <w:pPr>
        <w:tabs>
          <w:tab w:val="left" w:pos="709"/>
        </w:tabs>
        <w:spacing w:before="120" w:after="160" w:line="259" w:lineRule="auto"/>
        <w:jc w:val="both"/>
        <w:rPr>
          <w:rFonts w:ascii="Calibri" w:eastAsia="Calibri" w:hAnsi="Calibri" w:cs="Calibri"/>
          <w:sz w:val="22"/>
          <w:lang w:val="nb"/>
        </w:rPr>
      </w:pPr>
    </w:p>
    <w:p w14:paraId="229F97E6" w14:textId="3D567D5F" w:rsidR="00A25F7E" w:rsidRDefault="00B51BAD">
      <w:pPr>
        <w:pStyle w:val="Ttulo1"/>
        <w:spacing w:before="240" w:after="120" w:line="259" w:lineRule="auto"/>
        <w:jc w:val="both"/>
        <w:rPr>
          <w:rFonts w:ascii="Calibri" w:eastAsia="Calibri" w:hAnsi="Calibri" w:cs="Calibri"/>
          <w:b w:val="0"/>
          <w:color w:val="2E75B5"/>
          <w:sz w:val="28"/>
        </w:rPr>
      </w:pPr>
      <w:proofErr w:type="spellStart"/>
      <w:r w:rsidRPr="00B51BAD">
        <w:rPr>
          <w:rFonts w:ascii="Calibri" w:eastAsia="Calibri" w:hAnsi="Calibri" w:cs="Calibri"/>
          <w:b w:val="0"/>
          <w:color w:val="2E75B5"/>
          <w:sz w:val="28"/>
        </w:rPr>
        <w:lastRenderedPageBreak/>
        <w:t>Sammendrag</w:t>
      </w:r>
      <w:proofErr w:type="spellEnd"/>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A25F7E" w14:paraId="28FBD451" w14:textId="77777777" w:rsidTr="009F3AE6">
        <w:trPr>
          <w:cantSplit/>
          <w:trHeight w:val="593"/>
        </w:trPr>
        <w:tc>
          <w:tcPr>
            <w:tcW w:w="9209" w:type="dxa"/>
            <w:tcBorders>
              <w:top w:val="single" w:sz="4" w:space="0" w:color="auto"/>
              <w:left w:val="single" w:sz="4" w:space="0" w:color="auto"/>
              <w:bottom w:val="single" w:sz="4" w:space="0" w:color="auto"/>
              <w:right w:val="single" w:sz="4" w:space="0" w:color="auto"/>
            </w:tcBorders>
          </w:tcPr>
          <w:p w14:paraId="5F931790" w14:textId="494D966F" w:rsidR="00A25F7E" w:rsidRDefault="00B51BAD">
            <w:pPr>
              <w:pStyle w:val="Ttulo2"/>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Pr>
              <w:t>Registry of</w:t>
            </w:r>
            <w:r w:rsidR="00F70647">
              <w:rPr>
                <w:rFonts w:ascii="Calibri" w:eastAsia="Calibri" w:hAnsi="Calibri" w:cs="Calibri"/>
                <w:color w:val="000000"/>
                <w:sz w:val="24"/>
                <w:szCs w:val="24"/>
              </w:rPr>
              <w:t xml:space="preserve"> European Society for Blood and Marrow Transplantation (EBMT)</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5"/>
        <w:gridCol w:w="5034"/>
      </w:tblGrid>
      <w:tr w:rsidR="00B51BAD" w:rsidRPr="00B51BAD" w14:paraId="64F28851" w14:textId="77777777" w:rsidTr="009F3AE6">
        <w:trPr>
          <w:cantSplit/>
        </w:trPr>
        <w:tc>
          <w:tcPr>
            <w:tcW w:w="9209" w:type="dxa"/>
            <w:gridSpan w:val="2"/>
            <w:tcBorders>
              <w:top w:val="nil"/>
              <w:left w:val="single" w:sz="4" w:space="0" w:color="auto"/>
              <w:bottom w:val="single" w:sz="4" w:space="0" w:color="auto"/>
              <w:right w:val="single" w:sz="4" w:space="0" w:color="auto"/>
            </w:tcBorders>
            <w:hideMark/>
          </w:tcPr>
          <w:p w14:paraId="728EB1E7" w14:textId="77777777" w:rsidR="00B51BAD" w:rsidRPr="009F3AE6" w:rsidRDefault="00B51BAD">
            <w:pPr>
              <w:pStyle w:val="Ttulo2"/>
              <w:spacing w:before="120" w:line="256" w:lineRule="auto"/>
              <w:jc w:val="both"/>
              <w:rPr>
                <w:rFonts w:asciiTheme="minorHAnsi" w:eastAsiaTheme="majorEastAsia" w:hAnsiTheme="minorHAnsi" w:cstheme="minorHAnsi"/>
                <w:color w:val="auto"/>
                <w:sz w:val="24"/>
                <w:szCs w:val="24"/>
              </w:rPr>
            </w:pPr>
            <w:r w:rsidRPr="009F3AE6">
              <w:rPr>
                <w:rFonts w:asciiTheme="minorHAnsi" w:eastAsiaTheme="majorEastAsia" w:hAnsiTheme="minorHAnsi" w:cstheme="minorHAnsi"/>
                <w:color w:val="auto"/>
                <w:sz w:val="24"/>
                <w:szCs w:val="24"/>
                <w:lang w:val="nb"/>
              </w:rPr>
              <w:t>Formålet med registeret</w:t>
            </w:r>
          </w:p>
          <w:p w14:paraId="674BE08E" w14:textId="77777777" w:rsidR="00B51BAD" w:rsidRPr="009F3AE6" w:rsidRDefault="00B51BAD">
            <w:pPr>
              <w:tabs>
                <w:tab w:val="left" w:pos="3544"/>
              </w:tabs>
              <w:spacing w:before="60" w:after="120" w:line="256" w:lineRule="auto"/>
              <w:rPr>
                <w:rFonts w:asciiTheme="minorHAnsi" w:eastAsia="Calibri" w:hAnsiTheme="minorHAnsi" w:cstheme="minorHAnsi"/>
                <w:b/>
                <w:sz w:val="22"/>
                <w:lang w:val="nb"/>
              </w:rPr>
            </w:pPr>
            <w:r w:rsidRPr="009F3AE6">
              <w:rPr>
                <w:rFonts w:asciiTheme="minorHAnsi" w:hAnsiTheme="minorHAnsi" w:cstheme="minorHAnsi"/>
                <w:sz w:val="22"/>
                <w:lang w:val="nb"/>
              </w:rPr>
              <w:t xml:space="preserve">Hovedformålet med registeret er å innhente kliniske opplysninger for forskning og forbedre sikkerheten og effektiviteten av behandlingene og kvaliteten på omsorgen. Hovedmålet er å kunne bidra til å redde livene til pasienter med blodkreft og andre livstruende sykdommer. </w:t>
            </w:r>
          </w:p>
        </w:tc>
      </w:tr>
      <w:tr w:rsidR="00B51BAD" w:rsidRPr="00B51BAD" w14:paraId="3C4ABD62" w14:textId="77777777" w:rsidTr="00B51BAD">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4764785F" w14:textId="77777777" w:rsidR="00B51BAD" w:rsidRPr="009F3AE6" w:rsidRDefault="00B51BAD">
            <w:pPr>
              <w:pStyle w:val="Ttulo2"/>
              <w:spacing w:before="120" w:line="256" w:lineRule="auto"/>
              <w:jc w:val="both"/>
              <w:rPr>
                <w:rFonts w:asciiTheme="minorHAnsi" w:eastAsiaTheme="majorEastAsia" w:hAnsiTheme="minorHAnsi" w:cstheme="minorHAnsi"/>
                <w:bCs w:val="0"/>
                <w:color w:val="auto"/>
                <w:sz w:val="24"/>
                <w:szCs w:val="24"/>
                <w:lang w:val="nb"/>
              </w:rPr>
            </w:pPr>
            <w:r w:rsidRPr="009F3AE6">
              <w:rPr>
                <w:rFonts w:asciiTheme="minorHAnsi" w:eastAsiaTheme="majorEastAsia" w:hAnsiTheme="minorHAnsi" w:cstheme="minorHAnsi"/>
                <w:color w:val="auto"/>
                <w:sz w:val="24"/>
                <w:szCs w:val="24"/>
                <w:lang w:val="nb"/>
              </w:rPr>
              <w:t>Hvem inviteres til å dele opplysninger med EBMT?</w:t>
            </w:r>
          </w:p>
          <w:p w14:paraId="746AB265" w14:textId="77777777" w:rsidR="00B51BAD" w:rsidRPr="009F3AE6" w:rsidRDefault="00B51BAD">
            <w:pPr>
              <w:tabs>
                <w:tab w:val="left" w:pos="3544"/>
              </w:tabs>
              <w:spacing w:before="60" w:after="120" w:line="256" w:lineRule="auto"/>
              <w:rPr>
                <w:rFonts w:asciiTheme="minorHAnsi" w:eastAsia="Calibri" w:hAnsiTheme="minorHAnsi" w:cstheme="minorHAnsi"/>
                <w:sz w:val="22"/>
                <w:lang w:val="nb"/>
              </w:rPr>
            </w:pPr>
            <w:r w:rsidRPr="009F3AE6">
              <w:rPr>
                <w:rFonts w:asciiTheme="minorHAnsi" w:hAnsiTheme="minorHAnsi" w:cstheme="minorHAnsi"/>
                <w:sz w:val="22"/>
                <w:lang w:val="nb"/>
              </w:rPr>
              <w:t xml:space="preserve">Pasienter som får blod- eller benmargstransplantasjon, immuneffektorcelleterapi og/eller immunsuppressiv behandling, inviteres til å dele sine opplysninger. </w:t>
            </w:r>
          </w:p>
        </w:tc>
      </w:tr>
      <w:tr w:rsidR="00B51BAD" w14:paraId="65C04A19" w14:textId="77777777" w:rsidTr="00B51BAD">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1A5039A3" w14:textId="77777777" w:rsidR="00B51BAD" w:rsidRPr="009F3AE6" w:rsidRDefault="00B51BAD">
            <w:pPr>
              <w:pStyle w:val="Ttulo2"/>
              <w:spacing w:before="120" w:line="256" w:lineRule="auto"/>
              <w:jc w:val="both"/>
              <w:rPr>
                <w:rFonts w:asciiTheme="minorHAnsi" w:eastAsiaTheme="majorEastAsia" w:hAnsiTheme="minorHAnsi" w:cstheme="minorHAnsi"/>
                <w:bCs w:val="0"/>
                <w:color w:val="auto"/>
                <w:sz w:val="24"/>
                <w:szCs w:val="24"/>
              </w:rPr>
            </w:pPr>
            <w:r w:rsidRPr="009F3AE6">
              <w:rPr>
                <w:rFonts w:asciiTheme="minorHAnsi" w:eastAsiaTheme="majorEastAsia" w:hAnsiTheme="minorHAnsi" w:cstheme="minorHAnsi"/>
                <w:color w:val="auto"/>
                <w:sz w:val="24"/>
                <w:szCs w:val="24"/>
                <w:lang w:val="nb"/>
              </w:rPr>
              <w:t xml:space="preserve">Hva vil skje hvis du samtykker i å dele barnets opplysninger med EBMT? </w:t>
            </w:r>
          </w:p>
          <w:p w14:paraId="12BFDE4F" w14:textId="77777777" w:rsidR="00B51BAD" w:rsidRPr="009F3AE6" w:rsidRDefault="00B51BAD">
            <w:pPr>
              <w:tabs>
                <w:tab w:val="left" w:pos="3544"/>
              </w:tabs>
              <w:spacing w:before="60" w:after="120" w:line="256" w:lineRule="auto"/>
              <w:rPr>
                <w:rFonts w:asciiTheme="minorHAnsi" w:eastAsia="Calibri" w:hAnsiTheme="minorHAnsi" w:cstheme="minorHAnsi"/>
                <w:sz w:val="22"/>
              </w:rPr>
            </w:pPr>
            <w:r w:rsidRPr="009F3AE6">
              <w:rPr>
                <w:rFonts w:asciiTheme="minorHAnsi" w:hAnsiTheme="minorHAnsi" w:cstheme="minorHAnsi"/>
                <w:sz w:val="22"/>
                <w:lang w:val="nb"/>
              </w:rPr>
              <w:t xml:space="preserve">Hvis du bestemmer deg for å dele barnets opplysninger, blir opplysninger om barnets sykdom, behandling og respons på behandlingen innhentet fra barnets rutinemessige klinikkbesøk. Du og barnet ditt trenger ikke å komme på sykehuset spesifikt for dette formålet. </w:t>
            </w:r>
          </w:p>
        </w:tc>
      </w:tr>
      <w:tr w:rsidR="00B51BAD" w:rsidRPr="00B51BAD" w14:paraId="3ECCBAA3" w14:textId="77777777" w:rsidTr="00B51BAD">
        <w:trPr>
          <w:cantSplit/>
        </w:trPr>
        <w:tc>
          <w:tcPr>
            <w:tcW w:w="9209" w:type="dxa"/>
            <w:gridSpan w:val="2"/>
            <w:tcBorders>
              <w:top w:val="single" w:sz="4" w:space="0" w:color="auto"/>
              <w:left w:val="single" w:sz="4" w:space="0" w:color="auto"/>
              <w:bottom w:val="single" w:sz="4" w:space="0" w:color="auto"/>
              <w:right w:val="single" w:sz="4" w:space="0" w:color="auto"/>
            </w:tcBorders>
            <w:hideMark/>
          </w:tcPr>
          <w:p w14:paraId="1CE79346" w14:textId="77777777" w:rsidR="00B51BAD" w:rsidRPr="009F3AE6" w:rsidRDefault="00B51BAD">
            <w:pPr>
              <w:pStyle w:val="Ttulo2"/>
              <w:spacing w:before="120" w:line="256" w:lineRule="auto"/>
              <w:jc w:val="both"/>
              <w:rPr>
                <w:rFonts w:asciiTheme="minorHAnsi" w:eastAsiaTheme="majorEastAsia" w:hAnsiTheme="minorHAnsi" w:cstheme="minorHAnsi"/>
                <w:bCs w:val="0"/>
                <w:color w:val="auto"/>
                <w:sz w:val="24"/>
                <w:szCs w:val="24"/>
              </w:rPr>
            </w:pPr>
            <w:r w:rsidRPr="009F3AE6">
              <w:rPr>
                <w:rFonts w:asciiTheme="minorHAnsi" w:eastAsiaTheme="majorEastAsia" w:hAnsiTheme="minorHAnsi" w:cstheme="minorHAnsi"/>
                <w:color w:val="auto"/>
                <w:sz w:val="24"/>
                <w:szCs w:val="24"/>
                <w:lang w:val="nb"/>
              </w:rPr>
              <w:t>Hva vil skje med barnets personopplysninger?</w:t>
            </w:r>
          </w:p>
          <w:p w14:paraId="7B09B75F" w14:textId="77777777" w:rsidR="00B51BAD" w:rsidRPr="009F3AE6" w:rsidRDefault="00B51BAD">
            <w:pPr>
              <w:tabs>
                <w:tab w:val="left" w:pos="3544"/>
              </w:tabs>
              <w:spacing w:before="60" w:after="120" w:line="256" w:lineRule="auto"/>
              <w:rPr>
                <w:rFonts w:asciiTheme="minorHAnsi" w:eastAsia="Calibri" w:hAnsiTheme="minorHAnsi" w:cstheme="minorHAnsi"/>
                <w:sz w:val="22"/>
                <w:lang w:val="nl-NL"/>
              </w:rPr>
            </w:pPr>
            <w:r w:rsidRPr="009F3AE6">
              <w:rPr>
                <w:rFonts w:asciiTheme="minorHAnsi" w:hAnsiTheme="minorHAnsi" w:cstheme="minorHAnsi"/>
                <w:sz w:val="22"/>
                <w:lang w:val="nb"/>
              </w:rPr>
              <w:t xml:space="preserve">Alle barnets opplysninger blir behandlet konfidensielt og blir lagret i en sertifisert og sikker database hos European Society for Blood and Marrow Transplantation (EBMT). Alle databehandlingsaktiviteter vil overholde </w:t>
            </w:r>
            <w:bookmarkStart w:id="0" w:name="_Hlk37152529"/>
            <w:r w:rsidRPr="009F3AE6">
              <w:rPr>
                <w:rFonts w:asciiTheme="minorHAnsi" w:hAnsiTheme="minorHAnsi" w:cstheme="minorHAnsi"/>
                <w:sz w:val="22"/>
                <w:lang w:val="nb"/>
              </w:rPr>
              <w:t>EUs personvernforordning (GDPR) (2016/679)</w:t>
            </w:r>
            <w:bookmarkEnd w:id="0"/>
            <w:r w:rsidRPr="009F3AE6">
              <w:rPr>
                <w:rFonts w:asciiTheme="minorHAnsi" w:hAnsiTheme="minorHAnsi" w:cstheme="minorHAnsi"/>
                <w:sz w:val="22"/>
                <w:lang w:val="nb"/>
              </w:rPr>
              <w:t xml:space="preserve"> og gjeldende lokale lover.</w:t>
            </w:r>
          </w:p>
        </w:tc>
      </w:tr>
      <w:tr w:rsidR="00B51BAD" w:rsidRPr="00B51BAD" w14:paraId="397BC809" w14:textId="77777777" w:rsidTr="00B51BAD">
        <w:trPr>
          <w:cantSplit/>
        </w:trPr>
        <w:tc>
          <w:tcPr>
            <w:tcW w:w="9209" w:type="dxa"/>
            <w:gridSpan w:val="2"/>
            <w:tcBorders>
              <w:top w:val="single" w:sz="4" w:space="0" w:color="auto"/>
              <w:left w:val="single" w:sz="4" w:space="0" w:color="auto"/>
              <w:bottom w:val="nil"/>
              <w:right w:val="single" w:sz="4" w:space="0" w:color="auto"/>
            </w:tcBorders>
            <w:hideMark/>
          </w:tcPr>
          <w:p w14:paraId="4F20D442" w14:textId="77777777" w:rsidR="00B51BAD" w:rsidRPr="009F3AE6" w:rsidRDefault="00B51BAD">
            <w:pPr>
              <w:pStyle w:val="Ttulo2"/>
              <w:spacing w:before="120" w:line="256" w:lineRule="auto"/>
              <w:jc w:val="both"/>
              <w:rPr>
                <w:rFonts w:asciiTheme="minorHAnsi" w:hAnsiTheme="minorHAnsi" w:cstheme="minorHAnsi"/>
                <w:b w:val="0"/>
                <w:sz w:val="22"/>
                <w:szCs w:val="22"/>
                <w:lang w:val="fr-FR"/>
              </w:rPr>
            </w:pPr>
            <w:r w:rsidRPr="009F3AE6">
              <w:rPr>
                <w:rFonts w:asciiTheme="minorHAnsi" w:eastAsiaTheme="majorEastAsia" w:hAnsiTheme="minorHAnsi" w:cstheme="minorHAnsi"/>
                <w:color w:val="auto"/>
                <w:sz w:val="24"/>
                <w:szCs w:val="24"/>
                <w:lang w:val="nb"/>
              </w:rPr>
              <w:t>Hvem skal du ta kontakt med hvis du har spørsmål?</w:t>
            </w:r>
          </w:p>
        </w:tc>
      </w:tr>
      <w:tr w:rsidR="00B51BAD" w14:paraId="086651D6" w14:textId="77777777" w:rsidTr="00B51BAD">
        <w:trPr>
          <w:cantSplit/>
        </w:trPr>
        <w:tc>
          <w:tcPr>
            <w:tcW w:w="4175" w:type="dxa"/>
            <w:tcBorders>
              <w:top w:val="nil"/>
              <w:left w:val="single" w:sz="4" w:space="0" w:color="auto"/>
              <w:bottom w:val="single" w:sz="4" w:space="0" w:color="auto"/>
              <w:right w:val="nil"/>
            </w:tcBorders>
            <w:hideMark/>
          </w:tcPr>
          <w:p w14:paraId="5CB5D5DD" w14:textId="77777777" w:rsidR="00B51BAD" w:rsidRPr="009F3AE6" w:rsidRDefault="00B51BAD">
            <w:pPr>
              <w:tabs>
                <w:tab w:val="left" w:pos="3544"/>
              </w:tabs>
              <w:spacing w:before="60" w:after="60" w:line="256" w:lineRule="auto"/>
              <w:rPr>
                <w:rFonts w:asciiTheme="minorHAnsi" w:hAnsiTheme="minorHAnsi" w:cstheme="minorHAnsi"/>
                <w:i/>
                <w:sz w:val="22"/>
                <w:lang w:val="nl-NL"/>
              </w:rPr>
            </w:pPr>
            <w:r w:rsidRPr="009F3AE6">
              <w:rPr>
                <w:rFonts w:asciiTheme="minorHAnsi" w:hAnsiTheme="minorHAnsi" w:cstheme="minorHAnsi"/>
                <w:i/>
                <w:iCs/>
                <w:sz w:val="22"/>
                <w:lang w:val="nb"/>
              </w:rPr>
              <w:t>Ved din institusjon:</w:t>
            </w:r>
          </w:p>
          <w:p w14:paraId="46DA5BE5" w14:textId="77777777" w:rsidR="00B51BAD" w:rsidRPr="009F3AE6" w:rsidRDefault="00B51BAD">
            <w:pPr>
              <w:tabs>
                <w:tab w:val="left" w:pos="3544"/>
              </w:tabs>
              <w:spacing w:after="60" w:line="256" w:lineRule="auto"/>
              <w:rPr>
                <w:rFonts w:asciiTheme="minorHAnsi" w:hAnsiTheme="minorHAnsi" w:cstheme="minorHAnsi"/>
                <w:sz w:val="22"/>
                <w:lang w:val="nl-NL"/>
              </w:rPr>
            </w:pPr>
            <w:r w:rsidRPr="009F3AE6">
              <w:rPr>
                <w:rFonts w:asciiTheme="minorHAnsi" w:hAnsiTheme="minorHAnsi" w:cstheme="minorHAnsi"/>
                <w:sz w:val="22"/>
                <w:lang w:val="nb"/>
              </w:rPr>
              <w:t>Navn:</w:t>
            </w:r>
          </w:p>
          <w:p w14:paraId="42044D83" w14:textId="77777777" w:rsidR="00B51BAD" w:rsidRPr="009F3AE6" w:rsidRDefault="00B51BAD">
            <w:pPr>
              <w:tabs>
                <w:tab w:val="left" w:pos="3544"/>
              </w:tabs>
              <w:spacing w:after="60" w:line="256" w:lineRule="auto"/>
              <w:rPr>
                <w:rFonts w:asciiTheme="minorHAnsi" w:hAnsiTheme="minorHAnsi" w:cstheme="minorHAnsi"/>
                <w:sz w:val="22"/>
                <w:lang w:val="nl-NL"/>
              </w:rPr>
            </w:pPr>
            <w:r w:rsidRPr="009F3AE6">
              <w:rPr>
                <w:rFonts w:asciiTheme="minorHAnsi" w:hAnsiTheme="minorHAnsi" w:cstheme="minorHAnsi"/>
                <w:sz w:val="22"/>
                <w:lang w:val="nb"/>
              </w:rPr>
              <w:t xml:space="preserve">Stilling/tittel: </w:t>
            </w:r>
          </w:p>
          <w:p w14:paraId="3A1E74F4" w14:textId="77777777" w:rsidR="00B51BAD" w:rsidRPr="009F3AE6" w:rsidRDefault="00B51BAD">
            <w:pPr>
              <w:tabs>
                <w:tab w:val="left" w:pos="3544"/>
              </w:tabs>
              <w:spacing w:after="60" w:line="256" w:lineRule="auto"/>
              <w:rPr>
                <w:rFonts w:asciiTheme="minorHAnsi" w:hAnsiTheme="minorHAnsi" w:cstheme="minorHAnsi"/>
                <w:sz w:val="22"/>
                <w:lang w:val="nl-NL"/>
              </w:rPr>
            </w:pPr>
            <w:r w:rsidRPr="009F3AE6">
              <w:rPr>
                <w:rFonts w:asciiTheme="minorHAnsi" w:hAnsiTheme="minorHAnsi" w:cstheme="minorHAnsi"/>
                <w:sz w:val="22"/>
                <w:lang w:val="nb"/>
              </w:rPr>
              <w:t>Adresse:</w:t>
            </w:r>
          </w:p>
          <w:p w14:paraId="3D7990BA" w14:textId="77777777" w:rsidR="00B51BAD" w:rsidRPr="009F3AE6" w:rsidRDefault="00B51BAD">
            <w:pPr>
              <w:tabs>
                <w:tab w:val="left" w:pos="3544"/>
              </w:tabs>
              <w:spacing w:after="120" w:line="256" w:lineRule="auto"/>
              <w:rPr>
                <w:rFonts w:asciiTheme="minorHAnsi" w:hAnsiTheme="minorHAnsi" w:cstheme="minorHAnsi"/>
                <w:sz w:val="22"/>
                <w:lang w:val="nl-NL"/>
              </w:rPr>
            </w:pPr>
            <w:r w:rsidRPr="009F3AE6">
              <w:rPr>
                <w:rFonts w:asciiTheme="minorHAnsi" w:hAnsiTheme="minorHAnsi" w:cstheme="minorHAnsi"/>
                <w:sz w:val="22"/>
                <w:lang w:val="nb"/>
              </w:rPr>
              <w:t>Telefonnummer:</w:t>
            </w:r>
          </w:p>
        </w:tc>
        <w:tc>
          <w:tcPr>
            <w:tcW w:w="5034" w:type="dxa"/>
            <w:tcBorders>
              <w:top w:val="nil"/>
              <w:left w:val="nil"/>
              <w:bottom w:val="single" w:sz="4" w:space="0" w:color="auto"/>
              <w:right w:val="single" w:sz="4" w:space="0" w:color="auto"/>
            </w:tcBorders>
            <w:hideMark/>
          </w:tcPr>
          <w:p w14:paraId="7BB21279" w14:textId="77777777" w:rsidR="00B51BAD" w:rsidRPr="009F3AE6" w:rsidRDefault="00B51BAD">
            <w:pPr>
              <w:tabs>
                <w:tab w:val="left" w:pos="3544"/>
              </w:tabs>
              <w:spacing w:before="60" w:after="60" w:line="256" w:lineRule="auto"/>
              <w:rPr>
                <w:rFonts w:asciiTheme="minorHAnsi" w:hAnsiTheme="minorHAnsi" w:cstheme="minorHAnsi"/>
                <w:i/>
                <w:sz w:val="22"/>
              </w:rPr>
            </w:pPr>
            <w:r w:rsidRPr="009F3AE6">
              <w:rPr>
                <w:rFonts w:asciiTheme="minorHAnsi" w:hAnsiTheme="minorHAnsi" w:cstheme="minorHAnsi"/>
                <w:i/>
                <w:iCs/>
                <w:sz w:val="22"/>
                <w:lang w:val="nb"/>
              </w:rPr>
              <w:t>Ved EBMT:</w:t>
            </w:r>
          </w:p>
          <w:p w14:paraId="797BA32A" w14:textId="77777777" w:rsidR="00B51BAD" w:rsidRPr="009F3AE6" w:rsidRDefault="00B51BAD">
            <w:pPr>
              <w:tabs>
                <w:tab w:val="left" w:pos="3544"/>
              </w:tabs>
              <w:spacing w:after="60" w:line="256" w:lineRule="auto"/>
              <w:rPr>
                <w:rFonts w:asciiTheme="minorHAnsi" w:hAnsiTheme="minorHAnsi" w:cstheme="minorHAnsi"/>
                <w:sz w:val="22"/>
              </w:rPr>
            </w:pPr>
            <w:r w:rsidRPr="009F3AE6">
              <w:rPr>
                <w:rFonts w:asciiTheme="minorHAnsi" w:hAnsiTheme="minorHAnsi" w:cstheme="minorHAnsi"/>
                <w:sz w:val="22"/>
                <w:lang w:val="nb"/>
              </w:rPr>
              <w:t>Personvernombud hos EBMT</w:t>
            </w:r>
          </w:p>
          <w:p w14:paraId="172F822A" w14:textId="77777777" w:rsidR="00B51BAD" w:rsidRPr="009F3AE6" w:rsidRDefault="00B51BAD">
            <w:pPr>
              <w:tabs>
                <w:tab w:val="left" w:pos="3544"/>
              </w:tabs>
              <w:spacing w:after="60" w:line="256" w:lineRule="auto"/>
              <w:rPr>
                <w:rFonts w:asciiTheme="minorHAnsi" w:hAnsiTheme="minorHAnsi" w:cstheme="minorHAnsi"/>
                <w:sz w:val="22"/>
              </w:rPr>
            </w:pPr>
            <w:r w:rsidRPr="009F3AE6">
              <w:rPr>
                <w:rFonts w:asciiTheme="minorHAnsi" w:hAnsiTheme="minorHAnsi" w:cstheme="minorHAnsi"/>
                <w:sz w:val="22"/>
                <w:lang w:val="nb"/>
              </w:rPr>
              <w:t xml:space="preserve">E-post: </w:t>
            </w:r>
            <w:hyperlink r:id="rId8" w:history="1">
              <w:r w:rsidRPr="009F3AE6">
                <w:rPr>
                  <w:rStyle w:val="Hipervnculo"/>
                  <w:rFonts w:asciiTheme="minorHAnsi" w:hAnsiTheme="minorHAnsi" w:cstheme="minorHAnsi"/>
                  <w:sz w:val="22"/>
                  <w:lang w:val="nb"/>
                </w:rPr>
                <w:t>data.protection@ebmt.org</w:t>
              </w:r>
            </w:hyperlink>
            <w:r w:rsidRPr="009F3AE6">
              <w:rPr>
                <w:rFonts w:asciiTheme="minorHAnsi" w:hAnsiTheme="minorHAnsi" w:cstheme="minorHAnsi"/>
                <w:sz w:val="22"/>
                <w:lang w:val="nb"/>
              </w:rPr>
              <w:t> </w:t>
            </w:r>
          </w:p>
          <w:p w14:paraId="14A13B22" w14:textId="77777777" w:rsidR="00B51BAD" w:rsidRPr="009F3AE6" w:rsidRDefault="00B51BAD">
            <w:pPr>
              <w:tabs>
                <w:tab w:val="left" w:pos="3544"/>
              </w:tabs>
              <w:spacing w:after="120" w:line="256" w:lineRule="auto"/>
              <w:rPr>
                <w:rFonts w:asciiTheme="minorHAnsi" w:hAnsiTheme="minorHAnsi" w:cstheme="minorHAnsi"/>
                <w:sz w:val="22"/>
              </w:rPr>
            </w:pPr>
            <w:r w:rsidRPr="009F3AE6">
              <w:rPr>
                <w:rFonts w:asciiTheme="minorHAnsi" w:hAnsiTheme="minorHAnsi" w:cstheme="minorHAnsi"/>
                <w:sz w:val="22"/>
                <w:lang w:val="nb"/>
              </w:rPr>
              <w:t xml:space="preserve">Telefonnummer: </w:t>
            </w:r>
            <w:r w:rsidRPr="009F3AE6">
              <w:rPr>
                <w:rFonts w:asciiTheme="minorHAnsi" w:hAnsiTheme="minorHAnsi" w:cstheme="minorHAnsi"/>
              </w:rPr>
              <w:fldChar w:fldCharType="begin"/>
            </w:r>
            <w:r w:rsidRPr="009F3AE6">
              <w:rPr>
                <w:rFonts w:asciiTheme="minorHAnsi" w:hAnsiTheme="minorHAnsi" w:cstheme="minorHAnsi"/>
              </w:rPr>
              <w:instrText>HYPERLINK "tlf.:%2B34%2093%20453%208570" \t "_blank"</w:instrText>
            </w:r>
            <w:r w:rsidRPr="009F3AE6">
              <w:rPr>
                <w:rFonts w:asciiTheme="minorHAnsi" w:hAnsiTheme="minorHAnsi" w:cstheme="minorHAnsi"/>
              </w:rPr>
            </w:r>
            <w:r w:rsidRPr="009F3AE6">
              <w:rPr>
                <w:rFonts w:asciiTheme="minorHAnsi" w:hAnsiTheme="minorHAnsi" w:cstheme="minorHAnsi"/>
              </w:rPr>
              <w:fldChar w:fldCharType="separate"/>
            </w:r>
            <w:r w:rsidRPr="009F3AE6">
              <w:rPr>
                <w:rStyle w:val="Hipervnculo"/>
                <w:rFonts w:asciiTheme="minorHAnsi" w:hAnsiTheme="minorHAnsi" w:cstheme="minorHAnsi"/>
                <w:sz w:val="22"/>
                <w:lang w:val="nb"/>
              </w:rPr>
              <w:t>+34 93 453 8570</w:t>
            </w:r>
            <w:r w:rsidRPr="009F3AE6">
              <w:rPr>
                <w:rFonts w:asciiTheme="minorHAnsi" w:hAnsiTheme="minorHAnsi" w:cstheme="minorHAnsi"/>
              </w:rPr>
              <w:fldChar w:fldCharType="end"/>
            </w:r>
            <w:r w:rsidRPr="009F3AE6">
              <w:rPr>
                <w:rFonts w:asciiTheme="minorHAnsi" w:hAnsiTheme="minorHAnsi" w:cstheme="minorHAnsi"/>
                <w:sz w:val="22"/>
                <w:lang w:val="nb"/>
              </w:rPr>
              <w:t> </w:t>
            </w:r>
          </w:p>
        </w:tc>
      </w:tr>
    </w:tbl>
    <w:p w14:paraId="2D6165F4" w14:textId="77777777" w:rsidR="00A25F7E" w:rsidRDefault="00A25F7E">
      <w:pPr>
        <w:pStyle w:val="Ttulo1"/>
        <w:spacing w:before="360" w:line="259" w:lineRule="auto"/>
        <w:ind w:left="357"/>
        <w:jc w:val="both"/>
        <w:rPr>
          <w:rFonts w:ascii="Calibri" w:eastAsia="Calibri" w:hAnsi="Calibri" w:cs="Calibri"/>
          <w:b w:val="0"/>
          <w:color w:val="2E75B5"/>
          <w:sz w:val="28"/>
        </w:rPr>
      </w:pPr>
    </w:p>
    <w:p w14:paraId="0C911D22" w14:textId="77777777" w:rsidR="00A25F7E" w:rsidRDefault="00F70647">
      <w:pPr>
        <w:spacing w:after="0" w:line="240" w:lineRule="auto"/>
        <w:rPr>
          <w:rFonts w:ascii="Calibri" w:eastAsia="Calibri" w:hAnsi="Calibri" w:cs="Calibri"/>
          <w:color w:val="2E75B5"/>
          <w:sz w:val="28"/>
          <w:szCs w:val="28"/>
        </w:rPr>
      </w:pPr>
      <w:r>
        <w:br w:type="page"/>
      </w:r>
    </w:p>
    <w:p w14:paraId="730BF84D" w14:textId="77777777" w:rsidR="009F3AE6" w:rsidRPr="009F3AE6" w:rsidRDefault="009F3AE6" w:rsidP="009F3AE6">
      <w:pPr>
        <w:pStyle w:val="Ttulo1"/>
        <w:numPr>
          <w:ilvl w:val="0"/>
          <w:numId w:val="2"/>
        </w:numPr>
        <w:spacing w:before="360" w:line="259" w:lineRule="auto"/>
        <w:ind w:left="357" w:hanging="357"/>
        <w:jc w:val="both"/>
        <w:rPr>
          <w:rFonts w:ascii="Calibri" w:eastAsia="Calibri" w:hAnsi="Calibri" w:cs="Calibri"/>
          <w:b w:val="0"/>
          <w:color w:val="2E75B5"/>
          <w:sz w:val="28"/>
        </w:rPr>
      </w:pPr>
      <w:proofErr w:type="spellStart"/>
      <w:r w:rsidRPr="009F3AE6">
        <w:rPr>
          <w:rFonts w:ascii="Calibri" w:eastAsia="Calibri" w:hAnsi="Calibri" w:cs="Calibri"/>
          <w:b w:val="0"/>
          <w:color w:val="2E75B5"/>
          <w:sz w:val="28"/>
        </w:rPr>
        <w:lastRenderedPageBreak/>
        <w:t>Hvorfor</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blir</w:t>
      </w:r>
      <w:proofErr w:type="spellEnd"/>
      <w:r w:rsidRPr="009F3AE6">
        <w:rPr>
          <w:rFonts w:ascii="Calibri" w:eastAsia="Calibri" w:hAnsi="Calibri" w:cs="Calibri"/>
          <w:b w:val="0"/>
          <w:color w:val="2E75B5"/>
          <w:sz w:val="28"/>
        </w:rPr>
        <w:t xml:space="preserve"> du </w:t>
      </w:r>
      <w:proofErr w:type="spellStart"/>
      <w:r w:rsidRPr="009F3AE6">
        <w:rPr>
          <w:rFonts w:ascii="Calibri" w:eastAsia="Calibri" w:hAnsi="Calibri" w:cs="Calibri"/>
          <w:b w:val="0"/>
          <w:color w:val="2E75B5"/>
          <w:sz w:val="28"/>
        </w:rPr>
        <w:t>invitert</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til</w:t>
      </w:r>
      <w:proofErr w:type="spellEnd"/>
      <w:r w:rsidRPr="009F3AE6">
        <w:rPr>
          <w:rFonts w:ascii="Calibri" w:eastAsia="Calibri" w:hAnsi="Calibri" w:cs="Calibri"/>
          <w:b w:val="0"/>
          <w:color w:val="2E75B5"/>
          <w:sz w:val="28"/>
        </w:rPr>
        <w:t xml:space="preserve"> å dele </w:t>
      </w:r>
      <w:proofErr w:type="spellStart"/>
      <w:r w:rsidRPr="009F3AE6">
        <w:rPr>
          <w:rFonts w:ascii="Calibri" w:eastAsia="Calibri" w:hAnsi="Calibri" w:cs="Calibri"/>
          <w:b w:val="0"/>
          <w:color w:val="2E75B5"/>
          <w:sz w:val="28"/>
        </w:rPr>
        <w:t>ditt</w:t>
      </w:r>
      <w:proofErr w:type="spellEnd"/>
      <w:r w:rsidRPr="009F3AE6">
        <w:rPr>
          <w:rFonts w:ascii="Calibri" w:eastAsia="Calibri" w:hAnsi="Calibri" w:cs="Calibri"/>
          <w:b w:val="0"/>
          <w:color w:val="2E75B5"/>
          <w:sz w:val="28"/>
        </w:rPr>
        <w:t xml:space="preserve"> barns </w:t>
      </w:r>
      <w:proofErr w:type="spellStart"/>
      <w:r w:rsidRPr="009F3AE6">
        <w:rPr>
          <w:rFonts w:ascii="Calibri" w:eastAsia="Calibri" w:hAnsi="Calibri" w:cs="Calibri"/>
          <w:b w:val="0"/>
          <w:color w:val="2E75B5"/>
          <w:sz w:val="28"/>
        </w:rPr>
        <w:t>opplysninger</w:t>
      </w:r>
      <w:proofErr w:type="spellEnd"/>
      <w:r w:rsidRPr="009F3AE6">
        <w:rPr>
          <w:rFonts w:ascii="Calibri" w:eastAsia="Calibri" w:hAnsi="Calibri" w:cs="Calibri"/>
          <w:b w:val="0"/>
          <w:color w:val="2E75B5"/>
          <w:sz w:val="28"/>
        </w:rPr>
        <w:t xml:space="preserve"> med </w:t>
      </w:r>
      <w:proofErr w:type="spellStart"/>
      <w:r w:rsidRPr="009F3AE6">
        <w:rPr>
          <w:rFonts w:ascii="Calibri" w:eastAsia="Calibri" w:hAnsi="Calibri" w:cs="Calibri"/>
          <w:b w:val="0"/>
          <w:color w:val="2E75B5"/>
          <w:sz w:val="28"/>
        </w:rPr>
        <w:t>registeret</w:t>
      </w:r>
      <w:proofErr w:type="spellEnd"/>
      <w:r w:rsidRPr="009F3AE6">
        <w:rPr>
          <w:rFonts w:ascii="Calibri" w:eastAsia="Calibri" w:hAnsi="Calibri" w:cs="Calibri"/>
          <w:b w:val="0"/>
          <w:color w:val="2E75B5"/>
          <w:sz w:val="28"/>
        </w:rPr>
        <w:t>?</w:t>
      </w:r>
    </w:p>
    <w:p w14:paraId="113B6F77" w14:textId="77777777" w:rsidR="009F3AE6" w:rsidRDefault="009F3AE6" w:rsidP="009F3AE6">
      <w:pPr>
        <w:pStyle w:val="Ttulo1"/>
        <w:spacing w:before="360" w:after="240" w:line="259" w:lineRule="auto"/>
        <w:jc w:val="both"/>
        <w:rPr>
          <w:rFonts w:ascii="Calibri" w:eastAsia="Calibri" w:hAnsi="Calibri" w:cs="Calibri"/>
          <w:b w:val="0"/>
          <w:bCs w:val="0"/>
          <w:color w:val="auto"/>
          <w:sz w:val="22"/>
          <w:szCs w:val="22"/>
        </w:rPr>
      </w:pPr>
      <w:r w:rsidRPr="009F3AE6">
        <w:rPr>
          <w:rFonts w:ascii="Calibri" w:eastAsia="Calibri" w:hAnsi="Calibri" w:cs="Calibri"/>
          <w:b w:val="0"/>
          <w:bCs w:val="0"/>
          <w:color w:val="auto"/>
          <w:sz w:val="22"/>
          <w:szCs w:val="22"/>
        </w:rPr>
        <w:t xml:space="preserve">Du </w:t>
      </w:r>
      <w:proofErr w:type="spellStart"/>
      <w:r w:rsidRPr="009F3AE6">
        <w:rPr>
          <w:rFonts w:ascii="Calibri" w:eastAsia="Calibri" w:hAnsi="Calibri" w:cs="Calibri"/>
          <w:b w:val="0"/>
          <w:bCs w:val="0"/>
          <w:color w:val="auto"/>
          <w:sz w:val="22"/>
          <w:szCs w:val="22"/>
        </w:rPr>
        <w:t>blir</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invitert</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til</w:t>
      </w:r>
      <w:proofErr w:type="spellEnd"/>
      <w:r w:rsidRPr="009F3AE6">
        <w:rPr>
          <w:rFonts w:ascii="Calibri" w:eastAsia="Calibri" w:hAnsi="Calibri" w:cs="Calibri"/>
          <w:b w:val="0"/>
          <w:bCs w:val="0"/>
          <w:color w:val="auto"/>
          <w:sz w:val="22"/>
          <w:szCs w:val="22"/>
        </w:rPr>
        <w:t xml:space="preserve"> å dele barnets </w:t>
      </w:r>
      <w:proofErr w:type="spellStart"/>
      <w:r w:rsidRPr="009F3AE6">
        <w:rPr>
          <w:rFonts w:ascii="Calibri" w:eastAsia="Calibri" w:hAnsi="Calibri" w:cs="Calibri"/>
          <w:b w:val="0"/>
          <w:bCs w:val="0"/>
          <w:color w:val="auto"/>
          <w:sz w:val="22"/>
          <w:szCs w:val="22"/>
        </w:rPr>
        <w:t>opplysninger</w:t>
      </w:r>
      <w:proofErr w:type="spellEnd"/>
      <w:r w:rsidRPr="009F3AE6">
        <w:rPr>
          <w:rFonts w:ascii="Calibri" w:eastAsia="Calibri" w:hAnsi="Calibri" w:cs="Calibri"/>
          <w:b w:val="0"/>
          <w:bCs w:val="0"/>
          <w:color w:val="auto"/>
          <w:sz w:val="22"/>
          <w:szCs w:val="22"/>
        </w:rPr>
        <w:t xml:space="preserve"> med EBMT-</w:t>
      </w:r>
      <w:proofErr w:type="spellStart"/>
      <w:r w:rsidRPr="009F3AE6">
        <w:rPr>
          <w:rFonts w:ascii="Calibri" w:eastAsia="Calibri" w:hAnsi="Calibri" w:cs="Calibri"/>
          <w:b w:val="0"/>
          <w:bCs w:val="0"/>
          <w:color w:val="auto"/>
          <w:sz w:val="22"/>
          <w:szCs w:val="22"/>
        </w:rPr>
        <w:t>registeret</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fordi</w:t>
      </w:r>
      <w:proofErr w:type="spellEnd"/>
      <w:r w:rsidRPr="009F3AE6">
        <w:rPr>
          <w:rFonts w:ascii="Calibri" w:eastAsia="Calibri" w:hAnsi="Calibri" w:cs="Calibri"/>
          <w:b w:val="0"/>
          <w:bCs w:val="0"/>
          <w:color w:val="auto"/>
          <w:sz w:val="22"/>
          <w:szCs w:val="22"/>
        </w:rPr>
        <w:t xml:space="preserve"> barnet </w:t>
      </w:r>
      <w:proofErr w:type="spellStart"/>
      <w:r w:rsidRPr="009F3AE6">
        <w:rPr>
          <w:rFonts w:ascii="Calibri" w:eastAsia="Calibri" w:hAnsi="Calibri" w:cs="Calibri"/>
          <w:b w:val="0"/>
          <w:bCs w:val="0"/>
          <w:color w:val="auto"/>
          <w:sz w:val="22"/>
          <w:szCs w:val="22"/>
        </w:rPr>
        <w:t>ditt</w:t>
      </w:r>
      <w:proofErr w:type="spellEnd"/>
    </w:p>
    <w:p w14:paraId="0A91EE18" w14:textId="77777777" w:rsidR="009F3AE6" w:rsidRDefault="009F3AE6" w:rsidP="009F3AE6">
      <w:pPr>
        <w:pStyle w:val="Ttulo1"/>
        <w:numPr>
          <w:ilvl w:val="0"/>
          <w:numId w:val="7"/>
        </w:numPr>
        <w:spacing w:before="0" w:line="259" w:lineRule="auto"/>
        <w:jc w:val="both"/>
        <w:rPr>
          <w:rFonts w:ascii="Calibri" w:eastAsia="Calibri" w:hAnsi="Calibri" w:cs="Calibri"/>
          <w:b w:val="0"/>
          <w:bCs w:val="0"/>
          <w:color w:val="auto"/>
          <w:sz w:val="22"/>
          <w:szCs w:val="22"/>
          <w:lang w:val="nl-NL"/>
        </w:rPr>
      </w:pPr>
      <w:r w:rsidRPr="009F3AE6">
        <w:rPr>
          <w:rFonts w:ascii="Calibri" w:eastAsia="Calibri" w:hAnsi="Calibri" w:cs="Calibri"/>
          <w:b w:val="0"/>
          <w:bCs w:val="0"/>
          <w:color w:val="auto"/>
          <w:sz w:val="22"/>
          <w:szCs w:val="22"/>
          <w:lang w:val="nl-NL"/>
        </w:rPr>
        <w:t xml:space="preserve">er en </w:t>
      </w:r>
      <w:proofErr w:type="spellStart"/>
      <w:r w:rsidRPr="009F3AE6">
        <w:rPr>
          <w:rFonts w:ascii="Calibri" w:eastAsia="Calibri" w:hAnsi="Calibri" w:cs="Calibri"/>
          <w:b w:val="0"/>
          <w:bCs w:val="0"/>
          <w:color w:val="auto"/>
          <w:sz w:val="22"/>
          <w:szCs w:val="22"/>
          <w:lang w:val="nl-NL"/>
        </w:rPr>
        <w:t>pasient</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eller</w:t>
      </w:r>
      <w:proofErr w:type="spellEnd"/>
      <w:r w:rsidRPr="009F3AE6">
        <w:rPr>
          <w:rFonts w:ascii="Calibri" w:eastAsia="Calibri" w:hAnsi="Calibri" w:cs="Calibri"/>
          <w:b w:val="0"/>
          <w:bCs w:val="0"/>
          <w:color w:val="auto"/>
          <w:sz w:val="22"/>
          <w:szCs w:val="22"/>
          <w:lang w:val="nl-NL"/>
        </w:rPr>
        <w:t xml:space="preserve"> donor </w:t>
      </w:r>
      <w:proofErr w:type="spellStart"/>
      <w:r w:rsidRPr="009F3AE6">
        <w:rPr>
          <w:rFonts w:ascii="Calibri" w:eastAsia="Calibri" w:hAnsi="Calibri" w:cs="Calibri"/>
          <w:b w:val="0"/>
          <w:bCs w:val="0"/>
          <w:color w:val="auto"/>
          <w:sz w:val="22"/>
          <w:szCs w:val="22"/>
          <w:lang w:val="nl-NL"/>
        </w:rPr>
        <w:t>involvert</w:t>
      </w:r>
      <w:proofErr w:type="spellEnd"/>
      <w:r w:rsidRPr="009F3AE6">
        <w:rPr>
          <w:rFonts w:ascii="Calibri" w:eastAsia="Calibri" w:hAnsi="Calibri" w:cs="Calibri"/>
          <w:b w:val="0"/>
          <w:bCs w:val="0"/>
          <w:color w:val="auto"/>
          <w:sz w:val="22"/>
          <w:szCs w:val="22"/>
          <w:lang w:val="nl-NL"/>
        </w:rPr>
        <w:t xml:space="preserve"> i </w:t>
      </w:r>
      <w:proofErr w:type="spellStart"/>
      <w:r w:rsidRPr="009F3AE6">
        <w:rPr>
          <w:rFonts w:ascii="Calibri" w:eastAsia="Calibri" w:hAnsi="Calibri" w:cs="Calibri"/>
          <w:b w:val="0"/>
          <w:bCs w:val="0"/>
          <w:color w:val="auto"/>
          <w:sz w:val="22"/>
          <w:szCs w:val="22"/>
          <w:lang w:val="nl-NL"/>
        </w:rPr>
        <w:t>blod</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eller</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benmargstransplantasjon</w:t>
      </w:r>
      <w:proofErr w:type="spellEnd"/>
      <w:r w:rsidRPr="009F3AE6">
        <w:rPr>
          <w:rFonts w:ascii="Calibri" w:eastAsia="Calibri" w:hAnsi="Calibri" w:cs="Calibri"/>
          <w:b w:val="0"/>
          <w:bCs w:val="0"/>
          <w:color w:val="auto"/>
          <w:sz w:val="22"/>
          <w:szCs w:val="22"/>
          <w:lang w:val="nl-NL"/>
        </w:rPr>
        <w:t xml:space="preserve">, </w:t>
      </w:r>
    </w:p>
    <w:p w14:paraId="00CA27F5" w14:textId="77777777" w:rsidR="009F3AE6" w:rsidRDefault="009F3AE6" w:rsidP="009F3AE6">
      <w:pPr>
        <w:pStyle w:val="Ttulo1"/>
        <w:numPr>
          <w:ilvl w:val="0"/>
          <w:numId w:val="7"/>
        </w:numPr>
        <w:spacing w:before="0" w:line="259" w:lineRule="auto"/>
        <w:jc w:val="both"/>
        <w:rPr>
          <w:rFonts w:ascii="Calibri" w:eastAsia="Calibri" w:hAnsi="Calibri" w:cs="Calibri"/>
          <w:b w:val="0"/>
          <w:bCs w:val="0"/>
          <w:color w:val="auto"/>
          <w:sz w:val="22"/>
          <w:szCs w:val="22"/>
          <w:lang w:val="nl-NL"/>
        </w:rPr>
      </w:pPr>
      <w:r w:rsidRPr="009F3AE6">
        <w:rPr>
          <w:rFonts w:ascii="Calibri" w:eastAsia="Calibri" w:hAnsi="Calibri" w:cs="Calibri"/>
          <w:b w:val="0"/>
          <w:bCs w:val="0"/>
          <w:color w:val="auto"/>
          <w:sz w:val="22"/>
          <w:szCs w:val="22"/>
          <w:lang w:val="nl-NL"/>
        </w:rPr>
        <w:t xml:space="preserve">er </w:t>
      </w:r>
      <w:proofErr w:type="spellStart"/>
      <w:r w:rsidRPr="009F3AE6">
        <w:rPr>
          <w:rFonts w:ascii="Calibri" w:eastAsia="Calibri" w:hAnsi="Calibri" w:cs="Calibri"/>
          <w:b w:val="0"/>
          <w:bCs w:val="0"/>
          <w:color w:val="auto"/>
          <w:sz w:val="22"/>
          <w:szCs w:val="22"/>
          <w:lang w:val="nl-NL"/>
        </w:rPr>
        <w:t>diagnostisert</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med</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benmargssvikt</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og</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får</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immunsuppressiv</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behandling</w:t>
      </w:r>
      <w:proofErr w:type="spellEnd"/>
      <w:r w:rsidRPr="009F3AE6">
        <w:rPr>
          <w:rFonts w:ascii="Calibri" w:eastAsia="Calibri" w:hAnsi="Calibri" w:cs="Calibri"/>
          <w:b w:val="0"/>
          <w:bCs w:val="0"/>
          <w:color w:val="auto"/>
          <w:sz w:val="22"/>
          <w:szCs w:val="22"/>
          <w:lang w:val="nl-NL"/>
        </w:rPr>
        <w:t xml:space="preserve"> </w:t>
      </w:r>
      <w:proofErr w:type="spellStart"/>
      <w:r w:rsidRPr="009F3AE6">
        <w:rPr>
          <w:rFonts w:ascii="Calibri" w:eastAsia="Calibri" w:hAnsi="Calibri" w:cs="Calibri"/>
          <w:b w:val="0"/>
          <w:bCs w:val="0"/>
          <w:color w:val="auto"/>
          <w:sz w:val="22"/>
          <w:szCs w:val="22"/>
          <w:lang w:val="nl-NL"/>
        </w:rPr>
        <w:t>og</w:t>
      </w:r>
      <w:proofErr w:type="spellEnd"/>
      <w:r w:rsidRPr="009F3AE6">
        <w:rPr>
          <w:rFonts w:ascii="Calibri" w:eastAsia="Calibri" w:hAnsi="Calibri" w:cs="Calibri"/>
          <w:b w:val="0"/>
          <w:bCs w:val="0"/>
          <w:color w:val="auto"/>
          <w:sz w:val="22"/>
          <w:szCs w:val="22"/>
          <w:lang w:val="nl-NL"/>
        </w:rPr>
        <w:t>/</w:t>
      </w:r>
      <w:proofErr w:type="spellStart"/>
      <w:r w:rsidRPr="009F3AE6">
        <w:rPr>
          <w:rFonts w:ascii="Calibri" w:eastAsia="Calibri" w:hAnsi="Calibri" w:cs="Calibri"/>
          <w:b w:val="0"/>
          <w:bCs w:val="0"/>
          <w:color w:val="auto"/>
          <w:sz w:val="22"/>
          <w:szCs w:val="22"/>
          <w:lang w:val="nl-NL"/>
        </w:rPr>
        <w:t>eller</w:t>
      </w:r>
      <w:proofErr w:type="spellEnd"/>
    </w:p>
    <w:p w14:paraId="084BD942" w14:textId="3B59D842" w:rsidR="009F3AE6" w:rsidRPr="009F3AE6" w:rsidRDefault="009F3AE6" w:rsidP="009F3AE6">
      <w:pPr>
        <w:pStyle w:val="Ttulo1"/>
        <w:numPr>
          <w:ilvl w:val="0"/>
          <w:numId w:val="7"/>
        </w:numPr>
        <w:spacing w:before="0" w:line="259" w:lineRule="auto"/>
        <w:jc w:val="both"/>
        <w:rPr>
          <w:rFonts w:ascii="Calibri" w:eastAsia="Calibri" w:hAnsi="Calibri" w:cs="Calibri"/>
          <w:b w:val="0"/>
          <w:bCs w:val="0"/>
          <w:color w:val="auto"/>
          <w:sz w:val="22"/>
          <w:szCs w:val="22"/>
          <w:lang w:val="nl-NL"/>
        </w:rPr>
      </w:pPr>
      <w:proofErr w:type="spellStart"/>
      <w:r w:rsidRPr="009F3AE6">
        <w:rPr>
          <w:rFonts w:ascii="Calibri" w:eastAsia="Calibri" w:hAnsi="Calibri" w:cs="Calibri"/>
          <w:b w:val="0"/>
          <w:bCs w:val="0"/>
          <w:color w:val="auto"/>
          <w:sz w:val="22"/>
          <w:szCs w:val="22"/>
        </w:rPr>
        <w:t>mottar</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immuneffektorcelle-terapi</w:t>
      </w:r>
      <w:proofErr w:type="spellEnd"/>
      <w:r w:rsidRPr="009F3AE6">
        <w:rPr>
          <w:rFonts w:ascii="Calibri" w:eastAsia="Calibri" w:hAnsi="Calibri" w:cs="Calibri"/>
          <w:b w:val="0"/>
          <w:bCs w:val="0"/>
          <w:color w:val="auto"/>
          <w:sz w:val="22"/>
          <w:szCs w:val="22"/>
        </w:rPr>
        <w:t xml:space="preserve"> (IEC). </w:t>
      </w:r>
    </w:p>
    <w:p w14:paraId="60DA6FE6" w14:textId="77777777" w:rsidR="009F3AE6" w:rsidRPr="009F3AE6" w:rsidRDefault="009F3AE6" w:rsidP="009F3AE6">
      <w:pPr>
        <w:pStyle w:val="Ttulo1"/>
        <w:spacing w:before="360" w:line="259" w:lineRule="auto"/>
        <w:jc w:val="both"/>
        <w:rPr>
          <w:rFonts w:ascii="Calibri" w:eastAsia="Calibri" w:hAnsi="Calibri" w:cs="Calibri"/>
          <w:b w:val="0"/>
          <w:bCs w:val="0"/>
          <w:color w:val="auto"/>
          <w:sz w:val="22"/>
          <w:szCs w:val="22"/>
        </w:rPr>
      </w:pPr>
      <w:r w:rsidRPr="009F3AE6">
        <w:rPr>
          <w:rFonts w:ascii="Calibri" w:eastAsia="Calibri" w:hAnsi="Calibri" w:cs="Calibri"/>
          <w:b w:val="0"/>
          <w:bCs w:val="0"/>
          <w:color w:val="auto"/>
          <w:sz w:val="22"/>
          <w:szCs w:val="22"/>
        </w:rPr>
        <w:t xml:space="preserve">Vi </w:t>
      </w:r>
      <w:proofErr w:type="spellStart"/>
      <w:r w:rsidRPr="009F3AE6">
        <w:rPr>
          <w:rFonts w:ascii="Calibri" w:eastAsia="Calibri" w:hAnsi="Calibri" w:cs="Calibri"/>
          <w:b w:val="0"/>
          <w:bCs w:val="0"/>
          <w:color w:val="auto"/>
          <w:sz w:val="22"/>
          <w:szCs w:val="22"/>
        </w:rPr>
        <w:t>ber</w:t>
      </w:r>
      <w:proofErr w:type="spellEnd"/>
      <w:r w:rsidRPr="009F3AE6">
        <w:rPr>
          <w:rFonts w:ascii="Calibri" w:eastAsia="Calibri" w:hAnsi="Calibri" w:cs="Calibri"/>
          <w:b w:val="0"/>
          <w:bCs w:val="0"/>
          <w:color w:val="auto"/>
          <w:sz w:val="22"/>
          <w:szCs w:val="22"/>
        </w:rPr>
        <w:t xml:space="preserve"> om </w:t>
      </w:r>
      <w:proofErr w:type="spellStart"/>
      <w:r w:rsidRPr="009F3AE6">
        <w:rPr>
          <w:rFonts w:ascii="Calibri" w:eastAsia="Calibri" w:hAnsi="Calibri" w:cs="Calibri"/>
          <w:b w:val="0"/>
          <w:bCs w:val="0"/>
          <w:color w:val="auto"/>
          <w:sz w:val="22"/>
          <w:szCs w:val="22"/>
        </w:rPr>
        <w:t>ditt</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samtykke</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i</w:t>
      </w:r>
      <w:proofErr w:type="spellEnd"/>
      <w:r w:rsidRPr="009F3AE6">
        <w:rPr>
          <w:rFonts w:ascii="Calibri" w:eastAsia="Calibri" w:hAnsi="Calibri" w:cs="Calibri"/>
          <w:b w:val="0"/>
          <w:bCs w:val="0"/>
          <w:color w:val="auto"/>
          <w:sz w:val="22"/>
          <w:szCs w:val="22"/>
        </w:rPr>
        <w:t xml:space="preserve"> å </w:t>
      </w:r>
      <w:proofErr w:type="spellStart"/>
      <w:r w:rsidRPr="009F3AE6">
        <w:rPr>
          <w:rFonts w:ascii="Calibri" w:eastAsia="Calibri" w:hAnsi="Calibri" w:cs="Calibri"/>
          <w:b w:val="0"/>
          <w:bCs w:val="0"/>
          <w:color w:val="auto"/>
          <w:sz w:val="22"/>
          <w:szCs w:val="22"/>
        </w:rPr>
        <w:t>sende</w:t>
      </w:r>
      <w:proofErr w:type="spellEnd"/>
      <w:r w:rsidRPr="009F3AE6">
        <w:rPr>
          <w:rFonts w:ascii="Calibri" w:eastAsia="Calibri" w:hAnsi="Calibri" w:cs="Calibri"/>
          <w:b w:val="0"/>
          <w:bCs w:val="0"/>
          <w:color w:val="auto"/>
          <w:sz w:val="22"/>
          <w:szCs w:val="22"/>
        </w:rPr>
        <w:t xml:space="preserve"> inn barnets </w:t>
      </w:r>
      <w:proofErr w:type="spellStart"/>
      <w:r w:rsidRPr="009F3AE6">
        <w:rPr>
          <w:rFonts w:ascii="Calibri" w:eastAsia="Calibri" w:hAnsi="Calibri" w:cs="Calibri"/>
          <w:b w:val="0"/>
          <w:bCs w:val="0"/>
          <w:color w:val="auto"/>
          <w:sz w:val="22"/>
          <w:szCs w:val="22"/>
        </w:rPr>
        <w:t>personopplysninger</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til</w:t>
      </w:r>
      <w:proofErr w:type="spellEnd"/>
      <w:r w:rsidRPr="009F3AE6">
        <w:rPr>
          <w:rFonts w:ascii="Calibri" w:eastAsia="Calibri" w:hAnsi="Calibri" w:cs="Calibri"/>
          <w:b w:val="0"/>
          <w:bCs w:val="0"/>
          <w:color w:val="auto"/>
          <w:sz w:val="22"/>
          <w:szCs w:val="22"/>
        </w:rPr>
        <w:t xml:space="preserve"> EBMT-</w:t>
      </w:r>
      <w:proofErr w:type="spellStart"/>
      <w:r w:rsidRPr="009F3AE6">
        <w:rPr>
          <w:rFonts w:ascii="Calibri" w:eastAsia="Calibri" w:hAnsi="Calibri" w:cs="Calibri"/>
          <w:b w:val="0"/>
          <w:bCs w:val="0"/>
          <w:color w:val="auto"/>
          <w:sz w:val="22"/>
          <w:szCs w:val="22"/>
        </w:rPr>
        <w:t>registeret</w:t>
      </w:r>
      <w:proofErr w:type="spellEnd"/>
      <w:r w:rsidRPr="009F3AE6">
        <w:rPr>
          <w:rFonts w:ascii="Calibri" w:eastAsia="Calibri" w:hAnsi="Calibri" w:cs="Calibri"/>
          <w:b w:val="0"/>
          <w:bCs w:val="0"/>
          <w:color w:val="auto"/>
          <w:sz w:val="22"/>
          <w:szCs w:val="22"/>
        </w:rPr>
        <w:t xml:space="preserve"> for de </w:t>
      </w:r>
      <w:proofErr w:type="spellStart"/>
      <w:r w:rsidRPr="009F3AE6">
        <w:rPr>
          <w:rFonts w:ascii="Calibri" w:eastAsia="Calibri" w:hAnsi="Calibri" w:cs="Calibri"/>
          <w:b w:val="0"/>
          <w:bCs w:val="0"/>
          <w:color w:val="auto"/>
          <w:sz w:val="22"/>
          <w:szCs w:val="22"/>
        </w:rPr>
        <w:t>formålene</w:t>
      </w:r>
      <w:proofErr w:type="spellEnd"/>
      <w:r w:rsidRPr="009F3AE6">
        <w:rPr>
          <w:rFonts w:ascii="Calibri" w:eastAsia="Calibri" w:hAnsi="Calibri" w:cs="Calibri"/>
          <w:b w:val="0"/>
          <w:bCs w:val="0"/>
          <w:color w:val="auto"/>
          <w:sz w:val="22"/>
          <w:szCs w:val="22"/>
        </w:rPr>
        <w:t xml:space="preserve"> </w:t>
      </w:r>
      <w:proofErr w:type="spellStart"/>
      <w:r w:rsidRPr="009F3AE6">
        <w:rPr>
          <w:rFonts w:ascii="Calibri" w:eastAsia="Calibri" w:hAnsi="Calibri" w:cs="Calibri"/>
          <w:b w:val="0"/>
          <w:bCs w:val="0"/>
          <w:color w:val="auto"/>
          <w:sz w:val="22"/>
          <w:szCs w:val="22"/>
        </w:rPr>
        <w:t>som</w:t>
      </w:r>
      <w:proofErr w:type="spellEnd"/>
      <w:r w:rsidRPr="009F3AE6">
        <w:rPr>
          <w:rFonts w:ascii="Calibri" w:eastAsia="Calibri" w:hAnsi="Calibri" w:cs="Calibri"/>
          <w:b w:val="0"/>
          <w:bCs w:val="0"/>
          <w:color w:val="auto"/>
          <w:sz w:val="22"/>
          <w:szCs w:val="22"/>
        </w:rPr>
        <w:t xml:space="preserve"> er </w:t>
      </w:r>
      <w:proofErr w:type="spellStart"/>
      <w:r w:rsidRPr="009F3AE6">
        <w:rPr>
          <w:rFonts w:ascii="Calibri" w:eastAsia="Calibri" w:hAnsi="Calibri" w:cs="Calibri"/>
          <w:b w:val="0"/>
          <w:bCs w:val="0"/>
          <w:color w:val="auto"/>
          <w:sz w:val="22"/>
          <w:szCs w:val="22"/>
        </w:rPr>
        <w:t>beskrevet</w:t>
      </w:r>
      <w:proofErr w:type="spellEnd"/>
      <w:r w:rsidRPr="009F3AE6">
        <w:rPr>
          <w:rFonts w:ascii="Calibri" w:eastAsia="Calibri" w:hAnsi="Calibri" w:cs="Calibri"/>
          <w:b w:val="0"/>
          <w:bCs w:val="0"/>
          <w:color w:val="auto"/>
          <w:sz w:val="22"/>
          <w:szCs w:val="22"/>
        </w:rPr>
        <w:t xml:space="preserve"> under </w:t>
      </w:r>
      <w:proofErr w:type="spellStart"/>
      <w:r w:rsidRPr="009F3AE6">
        <w:rPr>
          <w:rFonts w:ascii="Calibri" w:eastAsia="Calibri" w:hAnsi="Calibri" w:cs="Calibri"/>
          <w:b w:val="0"/>
          <w:bCs w:val="0"/>
          <w:color w:val="auto"/>
          <w:sz w:val="22"/>
          <w:szCs w:val="22"/>
        </w:rPr>
        <w:t>punkt</w:t>
      </w:r>
      <w:proofErr w:type="spellEnd"/>
      <w:r w:rsidRPr="009F3AE6">
        <w:rPr>
          <w:rFonts w:ascii="Calibri" w:eastAsia="Calibri" w:hAnsi="Calibri" w:cs="Calibri"/>
          <w:b w:val="0"/>
          <w:bCs w:val="0"/>
          <w:color w:val="auto"/>
          <w:sz w:val="22"/>
          <w:szCs w:val="22"/>
        </w:rPr>
        <w:t xml:space="preserve"> 3.2.</w:t>
      </w:r>
    </w:p>
    <w:p w14:paraId="2CFA451C" w14:textId="77777777" w:rsidR="009F3AE6" w:rsidRPr="009F3AE6" w:rsidRDefault="009F3AE6" w:rsidP="009F3AE6">
      <w:pPr>
        <w:pStyle w:val="Ttulo1"/>
        <w:numPr>
          <w:ilvl w:val="0"/>
          <w:numId w:val="2"/>
        </w:numPr>
        <w:spacing w:before="360" w:line="259" w:lineRule="auto"/>
        <w:ind w:left="357" w:hanging="357"/>
        <w:jc w:val="both"/>
        <w:rPr>
          <w:rFonts w:ascii="Calibri" w:eastAsia="Calibri" w:hAnsi="Calibri" w:cs="Calibri"/>
          <w:b w:val="0"/>
          <w:color w:val="2E75B5"/>
          <w:sz w:val="28"/>
        </w:rPr>
      </w:pPr>
      <w:r w:rsidRPr="009F3AE6">
        <w:rPr>
          <w:rFonts w:ascii="Calibri" w:eastAsia="Calibri" w:hAnsi="Calibri" w:cs="Calibri"/>
          <w:b w:val="0"/>
          <w:color w:val="2E75B5"/>
          <w:sz w:val="28"/>
        </w:rPr>
        <w:t>Hva vil skje med barnet ditt hvis du bestemmer deg for å dele barnets opplysninger med registeret?</w:t>
      </w:r>
    </w:p>
    <w:p w14:paraId="70739E07" w14:textId="77777777" w:rsidR="009F3AE6" w:rsidRDefault="009F3AE6" w:rsidP="009F3AE6">
      <w:pPr>
        <w:autoSpaceDE w:val="0"/>
        <w:autoSpaceDN w:val="0"/>
        <w:adjustRightInd w:val="0"/>
        <w:spacing w:before="120" w:after="160" w:line="256" w:lineRule="auto"/>
        <w:jc w:val="both"/>
        <w:rPr>
          <w:rFonts w:asciiTheme="minorHAnsi" w:hAnsiTheme="minorHAnsi" w:cstheme="minorHAnsi"/>
          <w:sz w:val="22"/>
          <w:lang w:val="nb"/>
        </w:rPr>
      </w:pPr>
      <w:r w:rsidRPr="009F3AE6">
        <w:rPr>
          <w:rFonts w:asciiTheme="minorHAnsi" w:hAnsiTheme="minorHAnsi" w:cstheme="minorHAnsi"/>
          <w:sz w:val="22"/>
          <w:lang w:val="nb"/>
        </w:rPr>
        <w:t xml:space="preserve">Hvis du bestemmer deg for å dele barnets opplysninger med registeret, vil opplysninger om barnets sykdom, behandling og respons på behandlingen innhentes fra </w:t>
      </w:r>
      <w:r w:rsidRPr="009F3AE6">
        <w:rPr>
          <w:rFonts w:asciiTheme="minorHAnsi" w:hAnsiTheme="minorHAnsi" w:cstheme="minorHAnsi"/>
          <w:sz w:val="22"/>
          <w:u w:val="single"/>
          <w:lang w:val="nb"/>
        </w:rPr>
        <w:t>rutinemessige</w:t>
      </w:r>
      <w:r w:rsidRPr="009F3AE6">
        <w:rPr>
          <w:rFonts w:asciiTheme="minorHAnsi" w:hAnsiTheme="minorHAnsi" w:cstheme="minorHAnsi"/>
          <w:sz w:val="22"/>
          <w:lang w:val="nb"/>
        </w:rPr>
        <w:t xml:space="preserve"> klinikkbesøk. Du og barnet ditt trenger ikke å komme på sykehuset spesifikt for dette formålet. Det finnes ingen prosedyrer utover normal klinisk praksis. </w:t>
      </w:r>
    </w:p>
    <w:p w14:paraId="28C527ED" w14:textId="3838A736" w:rsidR="009F3AE6" w:rsidRPr="009F3AE6" w:rsidRDefault="009F3AE6" w:rsidP="009F3AE6">
      <w:pPr>
        <w:autoSpaceDE w:val="0"/>
        <w:autoSpaceDN w:val="0"/>
        <w:adjustRightInd w:val="0"/>
        <w:spacing w:before="120" w:after="160" w:line="256" w:lineRule="auto"/>
        <w:jc w:val="both"/>
        <w:rPr>
          <w:rFonts w:asciiTheme="minorHAnsi" w:hAnsiTheme="minorHAnsi" w:cstheme="minorHAnsi"/>
          <w:sz w:val="22"/>
          <w:lang w:val="nb"/>
        </w:rPr>
      </w:pPr>
      <w:r w:rsidRPr="009F3AE6">
        <w:rPr>
          <w:rFonts w:asciiTheme="minorHAnsi" w:hAnsiTheme="minorHAnsi" w:cstheme="minorHAnsi"/>
          <w:sz w:val="22"/>
          <w:lang w:val="nb"/>
        </w:rPr>
        <w:t xml:space="preserve">Hvis du bestemmer deg for å ikke dele barnets opplysninger eller trekke deg på et senere tidspunkt, vil dette </w:t>
      </w:r>
      <w:r w:rsidRPr="009F3AE6">
        <w:rPr>
          <w:rFonts w:asciiTheme="minorHAnsi" w:hAnsiTheme="minorHAnsi" w:cstheme="minorHAnsi"/>
          <w:sz w:val="22"/>
          <w:u w:val="single"/>
          <w:lang w:val="nb"/>
        </w:rPr>
        <w:t>ikke</w:t>
      </w:r>
      <w:r w:rsidRPr="009F3AE6">
        <w:rPr>
          <w:rFonts w:asciiTheme="minorHAnsi" w:hAnsiTheme="minorHAnsi" w:cstheme="minorHAnsi"/>
          <w:sz w:val="22"/>
          <w:lang w:val="nb"/>
        </w:rPr>
        <w:t xml:space="preserve"> påvirke typen behandling barnet ditt får eller kvaliteten på den. </w:t>
      </w:r>
    </w:p>
    <w:p w14:paraId="3EB9743F" w14:textId="49FBBA39" w:rsidR="009F3AE6" w:rsidRPr="009F3AE6" w:rsidRDefault="009F3AE6" w:rsidP="009F3AE6">
      <w:pPr>
        <w:pStyle w:val="Ttulo1"/>
        <w:numPr>
          <w:ilvl w:val="0"/>
          <w:numId w:val="2"/>
        </w:numPr>
        <w:spacing w:before="360" w:line="259" w:lineRule="auto"/>
        <w:ind w:left="357" w:hanging="357"/>
        <w:jc w:val="both"/>
        <w:rPr>
          <w:rFonts w:ascii="Calibri" w:eastAsia="Calibri" w:hAnsi="Calibri" w:cs="Calibri"/>
          <w:b w:val="0"/>
          <w:color w:val="2E75B5"/>
          <w:sz w:val="28"/>
        </w:rPr>
      </w:pPr>
      <w:bookmarkStart w:id="1" w:name="_heading=h.30j0zll" w:colFirst="0" w:colLast="0"/>
      <w:bookmarkEnd w:id="1"/>
      <w:r w:rsidRPr="009F3AE6">
        <w:rPr>
          <w:rFonts w:ascii="Calibri" w:eastAsia="Calibri" w:hAnsi="Calibri" w:cs="Calibri"/>
          <w:b w:val="0"/>
          <w:color w:val="2E75B5"/>
          <w:sz w:val="28"/>
        </w:rPr>
        <w:t xml:space="preserve">Hva vil skje med barnets </w:t>
      </w:r>
      <w:proofErr w:type="spellStart"/>
      <w:r w:rsidRPr="009F3AE6">
        <w:rPr>
          <w:rFonts w:ascii="Calibri" w:eastAsia="Calibri" w:hAnsi="Calibri" w:cs="Calibri"/>
          <w:b w:val="0"/>
          <w:color w:val="2E75B5"/>
          <w:sz w:val="28"/>
        </w:rPr>
        <w:t>personopplysninger</w:t>
      </w:r>
      <w:proofErr w:type="spellEnd"/>
      <w:r w:rsidRPr="009F3AE6">
        <w:rPr>
          <w:rFonts w:ascii="Calibri" w:eastAsia="Calibri" w:hAnsi="Calibri" w:cs="Calibri"/>
          <w:b w:val="0"/>
          <w:color w:val="2E75B5"/>
          <w:sz w:val="28"/>
        </w:rPr>
        <w:t xml:space="preserve"> </w:t>
      </w:r>
      <w:proofErr w:type="spellStart"/>
      <w:r w:rsidRPr="009F3AE6">
        <w:rPr>
          <w:rFonts w:ascii="Calibri" w:eastAsia="Calibri" w:hAnsi="Calibri" w:cs="Calibri"/>
          <w:b w:val="0"/>
          <w:color w:val="2E75B5"/>
          <w:sz w:val="28"/>
        </w:rPr>
        <w:t>i</w:t>
      </w:r>
      <w:proofErr w:type="spellEnd"/>
      <w:r w:rsidRPr="009F3AE6">
        <w:rPr>
          <w:rFonts w:ascii="Calibri" w:eastAsia="Calibri" w:hAnsi="Calibri" w:cs="Calibri"/>
          <w:b w:val="0"/>
          <w:color w:val="2E75B5"/>
          <w:sz w:val="28"/>
        </w:rPr>
        <w:t xml:space="preserve"> EBMT-</w:t>
      </w:r>
      <w:proofErr w:type="spellStart"/>
      <w:r w:rsidRPr="009F3AE6">
        <w:rPr>
          <w:rFonts w:ascii="Calibri" w:eastAsia="Calibri" w:hAnsi="Calibri" w:cs="Calibri"/>
          <w:b w:val="0"/>
          <w:color w:val="2E75B5"/>
          <w:sz w:val="28"/>
        </w:rPr>
        <w:t>registeret</w:t>
      </w:r>
      <w:proofErr w:type="spellEnd"/>
      <w:r w:rsidRPr="009F3AE6">
        <w:rPr>
          <w:rFonts w:ascii="Calibri" w:eastAsia="Calibri" w:hAnsi="Calibri" w:cs="Calibri"/>
          <w:b w:val="0"/>
          <w:color w:val="2E75B5"/>
          <w:sz w:val="28"/>
        </w:rPr>
        <w:t>?</w:t>
      </w:r>
    </w:p>
    <w:p w14:paraId="1C56BA1C" w14:textId="6AA81923" w:rsidR="00A25F7E" w:rsidRPr="009F3AE6" w:rsidRDefault="009F3AE6">
      <w:pPr>
        <w:pStyle w:val="Ttulo2"/>
        <w:numPr>
          <w:ilvl w:val="1"/>
          <w:numId w:val="2"/>
        </w:numPr>
        <w:spacing w:before="240" w:line="259" w:lineRule="auto"/>
        <w:ind w:left="851" w:hanging="567"/>
        <w:jc w:val="both"/>
        <w:rPr>
          <w:rFonts w:asciiTheme="minorHAnsi" w:eastAsia="Calibri" w:hAnsiTheme="minorHAnsi" w:cstheme="minorHAnsi"/>
          <w:color w:val="000000"/>
          <w:sz w:val="24"/>
          <w:szCs w:val="24"/>
          <w:lang w:val="nl-NL"/>
        </w:rPr>
      </w:pPr>
      <w:bookmarkStart w:id="2" w:name="_Ref34406938"/>
      <w:bookmarkStart w:id="3" w:name="_Ref34399128"/>
      <w:bookmarkStart w:id="4" w:name="_Ref34389098"/>
      <w:r w:rsidRPr="009F3AE6">
        <w:rPr>
          <w:rFonts w:asciiTheme="minorHAnsi" w:eastAsiaTheme="majorEastAsia" w:hAnsiTheme="minorHAnsi" w:cstheme="minorHAnsi"/>
          <w:color w:val="auto"/>
          <w:sz w:val="24"/>
          <w:szCs w:val="24"/>
          <w:lang w:val="nb"/>
        </w:rPr>
        <w:t>Hvilke opplysninger blir samlet inn og behandlet?</w:t>
      </w:r>
      <w:bookmarkEnd w:id="2"/>
      <w:bookmarkEnd w:id="3"/>
      <w:bookmarkEnd w:id="4"/>
    </w:p>
    <w:p w14:paraId="707BB63A" w14:textId="77777777" w:rsidR="009F3AE6" w:rsidRP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 xml:space="preserve">I samsvar med EUs personvernforordning (European General Data Protection Regulation (GDPR (2016/679))) er </w:t>
      </w:r>
      <w:r w:rsidRPr="009F3AE6">
        <w:rPr>
          <w:rFonts w:asciiTheme="minorHAnsi" w:hAnsiTheme="minorHAnsi" w:cstheme="minorHAnsi"/>
          <w:sz w:val="22"/>
          <w:u w:val="single"/>
          <w:lang w:val="nb"/>
        </w:rPr>
        <w:t>personopplysninger</w:t>
      </w:r>
      <w:r w:rsidRPr="009F3AE6">
        <w:rPr>
          <w:rFonts w:asciiTheme="minorHAnsi" w:hAnsiTheme="minorHAnsi" w:cstheme="minorHAnsi"/>
          <w:sz w:val="22"/>
          <w:lang w:val="nb"/>
        </w:rPr>
        <w:t xml:space="preserve"> definert som all informasjon som er knyttet til et identifisert eller identifiserbart levende individ. Med henblikk på EBMT-registeret vil følgende informasjon fra ditt barns journal bli behandlet: </w:t>
      </w:r>
    </w:p>
    <w:p w14:paraId="68EB1A79"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Initialer, fødselsdato/-år, kjønn, unikt personnummer (UPN) gitt av barnets sykehus og land</w:t>
      </w:r>
    </w:p>
    <w:p w14:paraId="1E6392AA"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lang w:val="nl-NL"/>
        </w:rPr>
      </w:pPr>
      <w:r w:rsidRPr="009F3AE6">
        <w:rPr>
          <w:rFonts w:ascii="Calibri" w:eastAsia="Calibri" w:hAnsi="Calibri" w:cs="Calibri"/>
          <w:color w:val="000000"/>
          <w:sz w:val="22"/>
          <w:lang w:val="nb"/>
        </w:rPr>
        <w:t>Medisinsk historikk, fysisk undersøkelse og resultater fra blod- og benmargsundersøkelser</w:t>
      </w:r>
    </w:p>
    <w:p w14:paraId="6CFE3D27"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 xml:space="preserve">Diagnose </w:t>
      </w:r>
    </w:p>
    <w:p w14:paraId="707CE040" w14:textId="77777777" w:rsidR="009F3AE6" w:rsidRPr="009F3AE6" w:rsidRDefault="009F3AE6" w:rsidP="009F3AE6">
      <w:pPr>
        <w:numPr>
          <w:ilvl w:val="0"/>
          <w:numId w:val="9"/>
        </w:numPr>
        <w:tabs>
          <w:tab w:val="left" w:pos="567"/>
        </w:tabs>
        <w:spacing w:after="0"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Transfusjoner, legemidler og behandling</w:t>
      </w:r>
    </w:p>
    <w:p w14:paraId="01B3E46D" w14:textId="77777777" w:rsidR="009F3AE6" w:rsidRPr="009F3AE6" w:rsidRDefault="009F3AE6" w:rsidP="009F3AE6">
      <w:pPr>
        <w:numPr>
          <w:ilvl w:val="0"/>
          <w:numId w:val="9"/>
        </w:numPr>
        <w:tabs>
          <w:tab w:val="left" w:pos="567"/>
        </w:tabs>
        <w:spacing w:line="259" w:lineRule="auto"/>
        <w:ind w:left="709"/>
        <w:jc w:val="both"/>
        <w:rPr>
          <w:rFonts w:ascii="Calibri" w:eastAsia="Calibri" w:hAnsi="Calibri" w:cs="Calibri"/>
          <w:color w:val="000000"/>
          <w:sz w:val="22"/>
        </w:rPr>
      </w:pPr>
      <w:r w:rsidRPr="009F3AE6">
        <w:rPr>
          <w:rFonts w:ascii="Calibri" w:eastAsia="Calibri" w:hAnsi="Calibri" w:cs="Calibri"/>
          <w:color w:val="000000"/>
          <w:sz w:val="22"/>
          <w:lang w:val="nb"/>
        </w:rPr>
        <w:t xml:space="preserve">Respons på behandling og komplikasjoner </w:t>
      </w:r>
    </w:p>
    <w:p w14:paraId="15F3FF8A" w14:textId="77777777" w:rsid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 xml:space="preserve">Personopplysninger som lagres i EBMT-registeret vil bli knyttet til barnets initialer, fødselsdato/-år, kjønn og unikt personnummer (UPN) gitt av sykehuset. Disse minimalt identifiserbare datapostene kreves for å sikre at opplysninger som er innhentet på forskjellige tidspunkter, lagres på en nøyaktig måte i samme journal. De vil ikke bli brukt til å identifisere barnet ditt som enkeltperson. </w:t>
      </w:r>
    </w:p>
    <w:p w14:paraId="28BA75C3" w14:textId="6CAF238E" w:rsidR="009F3AE6" w:rsidRP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 xml:space="preserve">For å beskytte barnets personvern blir opplysningene gitt et unikt og ikke-informativt databasenummer. Denne prosessen kalles «pseudonymisering» og er definert i personvernforordningen. Den gjør at ditt barns opplysninger kan behandles slik at opplysningene ikke </w:t>
      </w:r>
      <w:r w:rsidRPr="009F3AE6">
        <w:rPr>
          <w:rFonts w:asciiTheme="minorHAnsi" w:hAnsiTheme="minorHAnsi" w:cstheme="minorHAnsi"/>
          <w:sz w:val="22"/>
          <w:lang w:val="nb"/>
        </w:rPr>
        <w:lastRenderedPageBreak/>
        <w:t>lenger kan spores tilbake til barnet ditt uten bruk av tilleggsopplysninger som lagres på barnets lokale sykehus. EBMT er forpliktet til å minimere delingen av personopplysninger, spesielt minimalt identifiserbare pasientopplysninger. Når mulig, deler EBMT pseudonymiserte opplysninger eller, når omstendigheter tillater det, anonymiserte opplysninger. I visse situasjoner, for eksempel for å forhindre duplisering av opplysninger, kan imidlertid de minimalt identifiserbare opplysningene fortsatt måtte deles, men dette vil alltid skje under juridisk påkrevde personverntiltak.</w:t>
      </w:r>
    </w:p>
    <w:p w14:paraId="174A5361" w14:textId="3AA25EEB" w:rsidR="00A25F7E" w:rsidRPr="009F3AE6" w:rsidRDefault="009F3AE6">
      <w:pPr>
        <w:pStyle w:val="Ttulo2"/>
        <w:numPr>
          <w:ilvl w:val="1"/>
          <w:numId w:val="2"/>
        </w:numPr>
        <w:spacing w:before="240" w:line="259" w:lineRule="auto"/>
        <w:ind w:left="851" w:hanging="567"/>
        <w:jc w:val="both"/>
        <w:rPr>
          <w:rFonts w:asciiTheme="minorHAnsi" w:eastAsia="Calibri" w:hAnsiTheme="minorHAnsi" w:cstheme="minorHAnsi"/>
          <w:color w:val="000000"/>
          <w:sz w:val="24"/>
          <w:szCs w:val="24"/>
          <w:lang w:val="nl-NL"/>
        </w:rPr>
      </w:pPr>
      <w:bookmarkStart w:id="5" w:name="_heading=h.1fob9te" w:colFirst="0" w:colLast="0"/>
      <w:bookmarkEnd w:id="5"/>
      <w:r w:rsidRPr="009F3AE6">
        <w:rPr>
          <w:rFonts w:asciiTheme="minorHAnsi" w:eastAsiaTheme="majorEastAsia" w:hAnsiTheme="minorHAnsi" w:cstheme="minorHAnsi"/>
          <w:color w:val="auto"/>
          <w:sz w:val="24"/>
          <w:szCs w:val="24"/>
          <w:lang w:val="nb"/>
        </w:rPr>
        <w:t>Hva er formålet med å samle inn og behandle barnets opplysninger?</w:t>
      </w:r>
    </w:p>
    <w:p w14:paraId="196D794C" w14:textId="59AB7EDE" w:rsidR="00A25F7E" w:rsidRDefault="00F70647">
      <w:pPr>
        <w:spacing w:before="240" w:after="160" w:line="259" w:lineRule="auto"/>
        <w:jc w:val="both"/>
        <w:rPr>
          <w:rFonts w:ascii="Calibri" w:eastAsia="Calibri" w:hAnsi="Calibri" w:cs="Calibri"/>
          <w:b/>
          <w:sz w:val="22"/>
        </w:rPr>
      </w:pPr>
      <w:r>
        <w:rPr>
          <w:rFonts w:ascii="Calibri" w:eastAsia="Calibri" w:hAnsi="Calibri" w:cs="Calibri"/>
          <w:b/>
          <w:sz w:val="22"/>
        </w:rPr>
        <w:t>EBMT-</w:t>
      </w:r>
      <w:proofErr w:type="spellStart"/>
      <w:r>
        <w:rPr>
          <w:rFonts w:ascii="Calibri" w:eastAsia="Calibri" w:hAnsi="Calibri" w:cs="Calibri"/>
          <w:b/>
          <w:sz w:val="22"/>
        </w:rPr>
        <w:t>regist</w:t>
      </w:r>
      <w:r w:rsidR="009F3AE6">
        <w:rPr>
          <w:rFonts w:ascii="Calibri" w:eastAsia="Calibri" w:hAnsi="Calibri" w:cs="Calibri"/>
          <w:b/>
          <w:sz w:val="22"/>
        </w:rPr>
        <w:t>e</w:t>
      </w:r>
      <w:r>
        <w:rPr>
          <w:rFonts w:ascii="Calibri" w:eastAsia="Calibri" w:hAnsi="Calibri" w:cs="Calibri"/>
          <w:b/>
          <w:sz w:val="22"/>
        </w:rPr>
        <w:t>ret</w:t>
      </w:r>
      <w:proofErr w:type="spellEnd"/>
    </w:p>
    <w:p w14:paraId="0D2F1D9F" w14:textId="77777777" w:rsidR="009F3AE6" w:rsidRPr="009F3AE6" w:rsidRDefault="009F3AE6" w:rsidP="009F3AE6">
      <w:pPr>
        <w:spacing w:before="80" w:after="160" w:line="256" w:lineRule="auto"/>
        <w:jc w:val="both"/>
        <w:rPr>
          <w:rFonts w:asciiTheme="minorHAnsi" w:eastAsiaTheme="minorHAnsi" w:hAnsiTheme="minorHAnsi" w:cstheme="minorBidi"/>
          <w:sz w:val="22"/>
        </w:rPr>
      </w:pPr>
      <w:r w:rsidRPr="009F3AE6">
        <w:rPr>
          <w:rFonts w:asciiTheme="minorHAnsi" w:eastAsiaTheme="minorHAnsi" w:hAnsiTheme="minorHAnsi" w:cstheme="minorBidi"/>
          <w:sz w:val="22"/>
          <w:lang w:val="nb"/>
        </w:rPr>
        <w:t>Hovedformålet med EBMT-registeret er å innhente kliniske opplysninger om pasienter som har mottatt blod- og/eller benmargstransplantasjon og/eller IEC-terapi som en del av behandlingen deres. Opplysningene som innhentes, vil bli brukt til:</w:t>
      </w:r>
    </w:p>
    <w:p w14:paraId="7E240080" w14:textId="58D6A348" w:rsidR="009F3AE6" w:rsidRPr="009F3AE6" w:rsidRDefault="009F3AE6" w:rsidP="009F3AE6">
      <w:pPr>
        <w:pStyle w:val="Prrafodelista"/>
        <w:numPr>
          <w:ilvl w:val="0"/>
          <w:numId w:val="11"/>
        </w:numPr>
        <w:spacing w:before="80" w:after="0" w:line="259" w:lineRule="auto"/>
        <w:jc w:val="both"/>
        <w:rPr>
          <w:rFonts w:ascii="Calibri" w:eastAsia="Calibri" w:hAnsi="Calibri" w:cs="Calibri"/>
          <w:color w:val="000000"/>
          <w:sz w:val="22"/>
        </w:rPr>
      </w:pPr>
      <w:r w:rsidRPr="009F3AE6">
        <w:rPr>
          <w:rFonts w:ascii="Calibri" w:eastAsia="Calibri" w:hAnsi="Calibri" w:cs="Calibri"/>
          <w:color w:val="000000"/>
          <w:sz w:val="22"/>
          <w:lang w:val="nb"/>
        </w:rPr>
        <w:t>medisinsk forskning som tar sikte på å utvikle kunnskapsbasen innen transplantasjon, IEC-terapi og immunsuppressiv terapi</w:t>
      </w:r>
    </w:p>
    <w:p w14:paraId="46343106" w14:textId="77777777" w:rsidR="009F3AE6" w:rsidRPr="009F3AE6" w:rsidRDefault="009F3AE6" w:rsidP="009F3AE6">
      <w:pPr>
        <w:numPr>
          <w:ilvl w:val="0"/>
          <w:numId w:val="11"/>
        </w:numPr>
        <w:spacing w:before="80" w:after="16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 xml:space="preserve">forbedring av pasientbehandling på sykehus ved å: </w:t>
      </w:r>
    </w:p>
    <w:p w14:paraId="5B499D34" w14:textId="77777777" w:rsidR="009F3AE6" w:rsidRPr="009F3AE6" w:rsidRDefault="009F3AE6" w:rsidP="009F3AE6">
      <w:pPr>
        <w:numPr>
          <w:ilvl w:val="1"/>
          <w:numId w:val="11"/>
        </w:numPr>
        <w:spacing w:before="80" w:after="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gi en referanse for behandlingsresultater som sykehus kan bruke til kvalitetskontroll</w:t>
      </w:r>
    </w:p>
    <w:p w14:paraId="3220AE8E" w14:textId="77777777" w:rsidR="009F3AE6" w:rsidRPr="009F3AE6" w:rsidRDefault="009F3AE6" w:rsidP="009F3AE6">
      <w:pPr>
        <w:numPr>
          <w:ilvl w:val="1"/>
          <w:numId w:val="11"/>
        </w:numPr>
        <w:spacing w:before="80" w:after="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 xml:space="preserve">utvikle nye og forbedrede prosedyrer for transplantasjon, IEC-terapi og immunsuppressiv terapi og </w:t>
      </w:r>
    </w:p>
    <w:p w14:paraId="2AD54F2F" w14:textId="77777777" w:rsidR="009F3AE6" w:rsidRPr="009F3AE6" w:rsidRDefault="009F3AE6" w:rsidP="009F3AE6">
      <w:pPr>
        <w:numPr>
          <w:ilvl w:val="1"/>
          <w:numId w:val="11"/>
        </w:numPr>
        <w:spacing w:before="80" w:after="160" w:line="259" w:lineRule="auto"/>
        <w:jc w:val="both"/>
        <w:rPr>
          <w:rFonts w:ascii="Calibri" w:eastAsia="Calibri" w:hAnsi="Calibri" w:cs="Calibri"/>
          <w:color w:val="000000"/>
          <w:sz w:val="22"/>
          <w:lang w:val="nl-NL"/>
        </w:rPr>
      </w:pPr>
      <w:r w:rsidRPr="009F3AE6">
        <w:rPr>
          <w:rFonts w:ascii="Calibri" w:eastAsia="Calibri" w:hAnsi="Calibri" w:cs="Calibri"/>
          <w:color w:val="000000"/>
          <w:sz w:val="22"/>
          <w:lang w:val="nb"/>
        </w:rPr>
        <w:t>forbedre kvaliteten av disse prosedyrene gjennom akkrediteringen av de behandlende sykehusene.</w:t>
      </w:r>
    </w:p>
    <w:p w14:paraId="36C8DA90" w14:textId="77777777" w:rsidR="009F3AE6" w:rsidRPr="009F3AE6" w:rsidRDefault="009F3AE6" w:rsidP="009F3AE6">
      <w:pPr>
        <w:spacing w:before="80" w:after="160" w:line="256" w:lineRule="auto"/>
        <w:jc w:val="both"/>
        <w:rPr>
          <w:rFonts w:asciiTheme="minorHAnsi" w:eastAsiaTheme="minorHAnsi" w:hAnsiTheme="minorHAnsi" w:cstheme="minorBidi"/>
          <w:sz w:val="22"/>
        </w:rPr>
      </w:pPr>
      <w:r w:rsidRPr="009F3AE6">
        <w:rPr>
          <w:rFonts w:asciiTheme="minorHAnsi" w:eastAsiaTheme="minorHAnsi" w:hAnsiTheme="minorHAnsi" w:cstheme="minorBidi"/>
          <w:sz w:val="22"/>
          <w:lang w:val="nb"/>
        </w:rPr>
        <w:t>Barnets opplysninger i EBMT-registeret vil bidra til forbedringer i pasientbehandling og -utfall.</w:t>
      </w:r>
    </w:p>
    <w:p w14:paraId="52759270"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 xml:space="preserve">EBMT jobber med mange samarbeidspartnere internasjonalt, inkludert nasjonale registre, nasjonale helsemyndigheter og forskere fra vitenskapelige/kliniske institusjoner. Derfor ber vi også om ditt samtykke i å dele barnets personopplysninger med disse EBMT-partnerne for å oppfylle formålet beskrevet ovenfor. </w:t>
      </w:r>
    </w:p>
    <w:p w14:paraId="037FC183"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HAnsi"/>
          <w:sz w:val="22"/>
          <w:lang w:val="nb"/>
        </w:rPr>
        <w:t xml:space="preserve">Med henblikk på formålene beskrevet under, kan EBMT også komme til å samarbeide med Det europeiske legemiddelkontoret (European Medicines Agency) (EMA; </w:t>
      </w:r>
      <w:hyperlink r:id="rId9" w:history="1">
        <w:r w:rsidRPr="009F3AE6">
          <w:rPr>
            <w:rStyle w:val="Hipervnculo"/>
            <w:rFonts w:asciiTheme="minorHAnsi" w:eastAsiaTheme="minorHAnsi" w:hAnsiTheme="minorHAnsi" w:cstheme="minorHAnsi"/>
            <w:lang w:val="nb"/>
          </w:rPr>
          <w:t>www.ema.europa.eu/ema</w:t>
        </w:r>
      </w:hyperlink>
      <w:r w:rsidRPr="009F3AE6">
        <w:rPr>
          <w:rFonts w:asciiTheme="minorHAnsi" w:eastAsiaTheme="minorHAnsi" w:hAnsiTheme="minorHAnsi" w:cstheme="minorHAnsi"/>
          <w:sz w:val="22"/>
          <w:lang w:val="nb"/>
        </w:rPr>
        <w:t>), nasjonale helsemyndigheter, organer for evaluering av helseteknologi og innehaverne av markedsføringstillatelser (MAH-er; legemiddelselskapene som eier terapier som pasienter som barnet ditt mottar).</w:t>
      </w:r>
    </w:p>
    <w:p w14:paraId="572F6481" w14:textId="77777777" w:rsidR="009F3AE6" w:rsidRPr="009F3AE6" w:rsidRDefault="009F3AE6" w:rsidP="009F3AE6">
      <w:pPr>
        <w:spacing w:before="240" w:after="160" w:line="256" w:lineRule="auto"/>
        <w:jc w:val="both"/>
        <w:rPr>
          <w:rFonts w:asciiTheme="minorHAnsi" w:eastAsiaTheme="minorHAnsi" w:hAnsiTheme="minorHAnsi" w:cstheme="minorBidi"/>
          <w:b/>
          <w:sz w:val="22"/>
        </w:rPr>
      </w:pPr>
      <w:bookmarkStart w:id="6" w:name="_Hlk35954989"/>
      <w:r w:rsidRPr="009F3AE6">
        <w:rPr>
          <w:rFonts w:asciiTheme="minorHAnsi" w:eastAsiaTheme="minorHAnsi" w:hAnsiTheme="minorHAnsi" w:cstheme="minorBidi"/>
          <w:b/>
          <w:bCs/>
          <w:sz w:val="22"/>
          <w:lang w:val="nb"/>
        </w:rPr>
        <w:t xml:space="preserve">Forpliktelser etter autorisasjon knyttet til IEC-terapier </w:t>
      </w:r>
    </w:p>
    <w:p w14:paraId="502F7F41" w14:textId="77777777" w:rsidR="009F3AE6" w:rsidRPr="009F3AE6" w:rsidRDefault="009F3AE6" w:rsidP="009F3AE6">
      <w:pPr>
        <w:spacing w:before="80" w:after="160" w:line="256" w:lineRule="auto"/>
        <w:jc w:val="both"/>
        <w:rPr>
          <w:rFonts w:asciiTheme="minorHAnsi" w:eastAsiaTheme="minorHAnsi" w:hAnsiTheme="minorHAnsi" w:cstheme="minorBidi"/>
          <w:sz w:val="22"/>
        </w:rPr>
      </w:pPr>
      <w:r w:rsidRPr="009F3AE6">
        <w:rPr>
          <w:rFonts w:asciiTheme="minorHAnsi" w:eastAsiaTheme="minorHAnsi" w:hAnsiTheme="minorHAnsi" w:cstheme="minorBidi"/>
          <w:sz w:val="22"/>
          <w:lang w:val="nb"/>
        </w:rPr>
        <w:t xml:space="preserve">I Europa kan IEC-terapier brukes kun til å behandle pasienter etter at EMA autoriserer innehavere av markedsføringstillatelser til å selge terapien sin. EMA kan be innehavere av markedsføringstillatelser utføre flere studier etter autorisasjon for å overvåke produktets langsiktige sikkerhet og effektivitet. EMA har anbefalt at innehaverne av markedsføringstillatelser samarbeider med EBMT for gjennomføringen av disse studiene. Med henblikk på dette har EBMT utviklet «EBMT-rammeverket for registerdatabehandling for studier etter autorisasjon på immuneffektorceller», som er offentlig </w:t>
      </w:r>
      <w:r w:rsidRPr="009F3AE6">
        <w:rPr>
          <w:rFonts w:asciiTheme="minorHAnsi" w:eastAsiaTheme="minorHAnsi" w:hAnsiTheme="minorHAnsi" w:cstheme="minorBidi"/>
          <w:sz w:val="22"/>
          <w:lang w:val="nb"/>
        </w:rPr>
        <w:lastRenderedPageBreak/>
        <w:t>tilgjengelig på EBMTs nettside. Dette rammeverket gir EBMT muligheten til å bistå innehavere av markedsføringstillatelser med EMA-pålagte IEC-terapistudier etter autorisasjon.</w:t>
      </w:r>
    </w:p>
    <w:p w14:paraId="4931CB03" w14:textId="77777777" w:rsidR="009F3AE6" w:rsidRPr="009F3AE6" w:rsidRDefault="009F3AE6" w:rsidP="009F3AE6">
      <w:pPr>
        <w:spacing w:before="80" w:after="160" w:line="256" w:lineRule="auto"/>
        <w:jc w:val="both"/>
        <w:rPr>
          <w:rFonts w:asciiTheme="minorHAnsi" w:eastAsiaTheme="minorHAnsi" w:hAnsiTheme="minorHAnsi" w:cstheme="minorBidi"/>
          <w:bCs/>
          <w:sz w:val="22"/>
          <w:lang w:val="nl-NL"/>
        </w:rPr>
      </w:pPr>
      <w:r w:rsidRPr="009F3AE6">
        <w:rPr>
          <w:rFonts w:asciiTheme="minorHAnsi" w:eastAsiaTheme="minorHAnsi" w:hAnsiTheme="minorHAnsi" w:cstheme="minorBidi"/>
          <w:sz w:val="22"/>
          <w:lang w:val="nb"/>
        </w:rPr>
        <w:t>Hvis barnet ditt mottar IEC-terapi som en del av sin behandling på sykehuset, ber EBMT om ditt samtykke i å dele barnets pseudonymiserte opplysninger i EBMT-registeret om IEC-terapien som barnet ditt mottar med MAH-ene. Dette vil hjelpe innehaverne av markedsføringstillatelser å overholde sine forpliktelser overfor EMA og nasjonale helsemyndigheter. Dette vil bidra til en bedre forståelse av sikkerheten og effekten til produktet/produktene barnet ditt mottar.</w:t>
      </w:r>
    </w:p>
    <w:p w14:paraId="1646093C" w14:textId="77777777" w:rsidR="009F3AE6" w:rsidRPr="009F3AE6" w:rsidRDefault="009F3AE6" w:rsidP="009F3AE6">
      <w:pPr>
        <w:spacing w:before="240" w:after="160" w:line="256" w:lineRule="auto"/>
        <w:jc w:val="both"/>
        <w:rPr>
          <w:rFonts w:asciiTheme="minorHAnsi" w:eastAsiaTheme="minorHAnsi" w:hAnsiTheme="minorHAnsi" w:cstheme="minorBidi"/>
          <w:b/>
          <w:sz w:val="22"/>
        </w:rPr>
      </w:pPr>
      <w:bookmarkStart w:id="7" w:name="_Hlk37752785"/>
      <w:bookmarkEnd w:id="6"/>
      <w:r w:rsidRPr="009F3AE6">
        <w:rPr>
          <w:rFonts w:asciiTheme="minorHAnsi" w:eastAsiaTheme="minorHAnsi" w:hAnsiTheme="minorHAnsi" w:cstheme="minorBidi"/>
          <w:b/>
          <w:bCs/>
          <w:sz w:val="22"/>
          <w:lang w:val="nb"/>
        </w:rPr>
        <w:t>Evalueringer av helseteknologi</w:t>
      </w:r>
    </w:p>
    <w:p w14:paraId="17DCFFCB"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l-NL"/>
        </w:rPr>
      </w:pPr>
      <w:r w:rsidRPr="009F3AE6">
        <w:rPr>
          <w:rFonts w:asciiTheme="minorHAnsi" w:eastAsiaTheme="minorHAnsi" w:hAnsiTheme="minorHAnsi" w:cstheme="minorBidi"/>
          <w:sz w:val="22"/>
          <w:lang w:val="nb"/>
        </w:rPr>
        <w:t xml:space="preserve">En evaluering av helseteknologi evaluerer den sosiale, økonomiske, organisatoriske og etiske virkningen av et legemiddel eller en helseteknologi. HTA-organer foretar disse evalueringene for å bidra til retningslinjer for helsevern som er sikre og effektive for pasienter. De gir også anbefalinger om finansiering eller godtgjørelse for legemidler eller helseteknologier fra forsikringsselskaper og kompensasjonsordninger. </w:t>
      </w:r>
    </w:p>
    <w:p w14:paraId="144DBCAE"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Opplysninger fra EBMT-registeret kan være en verdifull datakilde for HTA-er. EBMT legger til rette for HTA-prosesser for å støtte tilgjengeligheten av nye terapier for pasienter og dekkes av nasjonale helsesystemer og helseforsikring.</w:t>
      </w:r>
    </w:p>
    <w:p w14:paraId="054C1FF4" w14:textId="77777777" w:rsidR="009F3AE6" w:rsidRPr="009F3AE6" w:rsidRDefault="009F3AE6" w:rsidP="009F3AE6">
      <w:pPr>
        <w:spacing w:before="80" w:after="160" w:line="256" w:lineRule="auto"/>
        <w:jc w:val="both"/>
        <w:rPr>
          <w:rFonts w:asciiTheme="minorHAnsi" w:eastAsiaTheme="minorHAnsi" w:hAnsiTheme="minorHAnsi" w:cstheme="minorBidi"/>
          <w:sz w:val="22"/>
          <w:lang w:val="nb"/>
        </w:rPr>
      </w:pPr>
      <w:r w:rsidRPr="009F3AE6">
        <w:rPr>
          <w:rFonts w:asciiTheme="minorHAnsi" w:eastAsiaTheme="minorHAnsi" w:hAnsiTheme="minorHAnsi" w:cstheme="minorBidi"/>
          <w:sz w:val="22"/>
          <w:lang w:val="nb"/>
        </w:rPr>
        <w:t xml:space="preserve">HTA-organer og/eller kompensasjonsorganer kan be om at EBMT-en deler pseudonymiserte opplysninger med dem for deres evalueringer av spesifikke helseteknologier. </w:t>
      </w:r>
      <w:bookmarkStart w:id="8" w:name="_Hlk36219222"/>
      <w:r w:rsidRPr="009F3AE6">
        <w:rPr>
          <w:rFonts w:asciiTheme="minorHAnsi" w:eastAsiaTheme="minorHAnsi" w:hAnsiTheme="minorHAnsi" w:cstheme="minorBidi"/>
          <w:sz w:val="22"/>
          <w:lang w:val="nb"/>
        </w:rPr>
        <w:t xml:space="preserve">Til vanlig ber HTA-organene og/eller kompensasjonsorganene om MAH-er for å levere disse opplysningene for deres spesifikke produkt. I så fall vil innehaverne av markedsføringstillatelser ta kontakt med EBMT-en med forespørselen om å dele de nødvendige opplysningene. </w:t>
      </w:r>
      <w:bookmarkEnd w:id="8"/>
      <w:r w:rsidRPr="009F3AE6">
        <w:rPr>
          <w:rFonts w:asciiTheme="minorHAnsi" w:eastAsiaTheme="minorHAnsi" w:hAnsiTheme="minorHAnsi" w:cstheme="minorBidi"/>
          <w:sz w:val="22"/>
          <w:lang w:val="nb"/>
        </w:rPr>
        <w:t>EBMT ber om ditt samtykke i å dele ditt barns pseudonymiserte opplysninger med MAH-ene og HTA-organene og/eller kompensasjonsorganene, for å legge til rette for vurderingene fra HTA-organene og/eller kompensasjonsorganene.</w:t>
      </w:r>
      <w:bookmarkEnd w:id="7"/>
    </w:p>
    <w:p w14:paraId="0600D82F" w14:textId="06BEC10E"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t>Hvordan lagres opplysningene i EBMT-registeret?</w:t>
      </w:r>
      <w:r w:rsidR="00F70647">
        <w:rPr>
          <w:rFonts w:ascii="Calibri" w:eastAsia="Calibri" w:hAnsi="Calibri" w:cs="Calibri"/>
          <w:color w:val="000000"/>
          <w:sz w:val="24"/>
          <w:szCs w:val="24"/>
        </w:rPr>
        <w:t xml:space="preserve"> </w:t>
      </w:r>
    </w:p>
    <w:p w14:paraId="69724888" w14:textId="60217CBE" w:rsidR="00A25F7E" w:rsidRPr="009F3AE6" w:rsidRDefault="009F3AE6" w:rsidP="009F3AE6">
      <w:pPr>
        <w:tabs>
          <w:tab w:val="left" w:pos="567"/>
        </w:tabs>
        <w:autoSpaceDE w:val="0"/>
        <w:autoSpaceDN w:val="0"/>
        <w:adjustRightInd w:val="0"/>
        <w:spacing w:before="120" w:after="160" w:line="256" w:lineRule="auto"/>
        <w:jc w:val="both"/>
        <w:rPr>
          <w:rFonts w:asciiTheme="minorHAnsi" w:hAnsiTheme="minorHAnsi" w:cstheme="minorHAnsi"/>
          <w:sz w:val="22"/>
          <w:lang w:val="nl-NL"/>
        </w:rPr>
      </w:pPr>
      <w:r w:rsidRPr="009F3AE6">
        <w:rPr>
          <w:rFonts w:asciiTheme="minorHAnsi" w:hAnsiTheme="minorHAnsi" w:cstheme="minorHAnsi"/>
          <w:sz w:val="22"/>
          <w:lang w:val="nb"/>
        </w:rPr>
        <w:t>Opplysningene lagres i en elektronisk, sertifisert, sikker database i EBMT-en og er underlagt europeiske personvernforskrifter. Denne databasen ligger i et land som er en del av EU, og er underlagt strenge retningslinjer for tilgangskontroll.</w:t>
      </w:r>
    </w:p>
    <w:p w14:paraId="605571DB" w14:textId="78C904DB"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t>Hvor lenge blir opplysningene lagret</w:t>
      </w:r>
      <w:r w:rsidR="00F70647">
        <w:rPr>
          <w:rFonts w:ascii="Calibri" w:eastAsia="Calibri" w:hAnsi="Calibri" w:cs="Calibri"/>
          <w:color w:val="000000"/>
          <w:sz w:val="24"/>
          <w:szCs w:val="24"/>
        </w:rPr>
        <w:t xml:space="preserve">? </w:t>
      </w:r>
    </w:p>
    <w:p w14:paraId="28777C2D" w14:textId="20600C8D" w:rsidR="009F3AE6" w:rsidRPr="009F3AE6" w:rsidRDefault="009F3AE6" w:rsidP="009F3AE6">
      <w:pPr>
        <w:tabs>
          <w:tab w:val="left" w:pos="567"/>
        </w:tabs>
        <w:spacing w:before="120" w:after="160" w:line="259" w:lineRule="auto"/>
        <w:jc w:val="both"/>
        <w:rPr>
          <w:rFonts w:ascii="Calibri" w:eastAsia="Calibri" w:hAnsi="Calibri" w:cs="Calibri"/>
          <w:sz w:val="22"/>
          <w:lang w:val="nl-NL"/>
        </w:rPr>
      </w:pPr>
      <w:r w:rsidRPr="009F3AE6">
        <w:rPr>
          <w:rFonts w:ascii="Calibri" w:eastAsia="Calibri" w:hAnsi="Calibri" w:cs="Calibri"/>
          <w:sz w:val="22"/>
          <w:lang w:val="nl-NL"/>
        </w:rPr>
        <w:t>E</w:t>
      </w:r>
      <w:r w:rsidRPr="009F3AE6">
        <w:rPr>
          <w:rFonts w:ascii="Calibri" w:eastAsia="Calibri" w:hAnsi="Calibri" w:cs="Calibri"/>
          <w:sz w:val="22"/>
          <w:lang w:val="nb"/>
        </w:rPr>
        <w:t xml:space="preserve">BMT-en lagrer ditt barns opplysninger på ubestemt tid slik at de kan brukes senere i forbindelse med vitenskapelig forskning. </w:t>
      </w:r>
    </w:p>
    <w:p w14:paraId="0AE3A324" w14:textId="77777777" w:rsidR="009F3AE6" w:rsidRPr="009F3AE6" w:rsidRDefault="009F3AE6" w:rsidP="009F3AE6">
      <w:pPr>
        <w:tabs>
          <w:tab w:val="left" w:pos="567"/>
        </w:tabs>
        <w:spacing w:before="120" w:after="160" w:line="259" w:lineRule="auto"/>
        <w:jc w:val="both"/>
        <w:rPr>
          <w:rFonts w:ascii="Calibri" w:eastAsia="Calibri" w:hAnsi="Calibri" w:cs="Calibri"/>
          <w:sz w:val="22"/>
          <w:lang w:val="nl-NL"/>
        </w:rPr>
      </w:pPr>
      <w:r w:rsidRPr="009F3AE6">
        <w:rPr>
          <w:rFonts w:ascii="Calibri" w:eastAsia="Calibri" w:hAnsi="Calibri" w:cs="Calibri"/>
          <w:sz w:val="22"/>
          <w:lang w:val="nb"/>
        </w:rPr>
        <w:t xml:space="preserve">Samarbeidspartnere lagrer ditt barns personopplysninger så lenge det tjener til formålene beskrevet over i punkt </w:t>
      </w:r>
      <w:r w:rsidRPr="009F3AE6">
        <w:rPr>
          <w:rFonts w:ascii="Calibri" w:eastAsia="Calibri" w:hAnsi="Calibri" w:cs="Calibri"/>
          <w:sz w:val="22"/>
          <w:lang w:val="nb"/>
        </w:rPr>
        <w:fldChar w:fldCharType="begin"/>
      </w:r>
      <w:r w:rsidRPr="009F3AE6">
        <w:rPr>
          <w:rFonts w:ascii="Calibri" w:eastAsia="Calibri" w:hAnsi="Calibri" w:cs="Calibri"/>
          <w:sz w:val="22"/>
          <w:lang w:val="nb"/>
        </w:rPr>
        <w:instrText xml:space="preserve"> REF _Ref35954552 \r \h  \* MERGEFORMAT </w:instrText>
      </w:r>
      <w:r w:rsidRPr="009F3AE6">
        <w:rPr>
          <w:rFonts w:ascii="Calibri" w:eastAsia="Calibri" w:hAnsi="Calibri" w:cs="Calibri"/>
          <w:sz w:val="22"/>
          <w:lang w:val="nb"/>
        </w:rPr>
      </w:r>
      <w:r w:rsidRPr="009F3AE6">
        <w:rPr>
          <w:rFonts w:ascii="Calibri" w:eastAsia="Calibri" w:hAnsi="Calibri" w:cs="Calibri"/>
          <w:sz w:val="22"/>
          <w:lang w:val="nb"/>
        </w:rPr>
        <w:fldChar w:fldCharType="separate"/>
      </w:r>
      <w:r w:rsidRPr="009F3AE6">
        <w:rPr>
          <w:rFonts w:ascii="Calibri" w:eastAsia="Calibri" w:hAnsi="Calibri" w:cs="Calibri"/>
          <w:sz w:val="22"/>
          <w:lang w:val="nb"/>
        </w:rPr>
        <w:t>3.2.</w:t>
      </w:r>
      <w:r w:rsidRPr="009F3AE6">
        <w:rPr>
          <w:rFonts w:ascii="Calibri" w:eastAsia="Calibri" w:hAnsi="Calibri" w:cs="Calibri"/>
          <w:sz w:val="22"/>
        </w:rPr>
        <w:fldChar w:fldCharType="end"/>
      </w:r>
    </w:p>
    <w:p w14:paraId="316F7B5F" w14:textId="6AC8AFDC"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bookmarkStart w:id="9" w:name="_heading=h.3dy6vkm" w:colFirst="0" w:colLast="0"/>
      <w:bookmarkEnd w:id="9"/>
      <w:r w:rsidRPr="009F3AE6">
        <w:rPr>
          <w:rFonts w:ascii="Calibri" w:eastAsia="Calibri" w:hAnsi="Calibri" w:cs="Calibri"/>
          <w:color w:val="000000"/>
          <w:sz w:val="24"/>
          <w:szCs w:val="24"/>
          <w:lang w:val="nb"/>
        </w:rPr>
        <w:t>Hvem har tilgang til opplysningene i EBMT-registeret</w:t>
      </w:r>
      <w:r w:rsidR="00F70647">
        <w:rPr>
          <w:rFonts w:ascii="Calibri" w:eastAsia="Calibri" w:hAnsi="Calibri" w:cs="Calibri"/>
          <w:color w:val="000000"/>
          <w:sz w:val="24"/>
          <w:szCs w:val="24"/>
        </w:rPr>
        <w:t>?</w:t>
      </w:r>
    </w:p>
    <w:p w14:paraId="1F42BFD9" w14:textId="77777777" w:rsidR="009F3AE6" w:rsidRPr="009F3AE6" w:rsidRDefault="009F3AE6" w:rsidP="009F3AE6">
      <w:pPr>
        <w:autoSpaceDE w:val="0"/>
        <w:autoSpaceDN w:val="0"/>
        <w:adjustRightInd w:val="0"/>
        <w:spacing w:before="120" w:after="160" w:line="256" w:lineRule="auto"/>
        <w:jc w:val="both"/>
        <w:rPr>
          <w:rFonts w:asciiTheme="minorHAnsi" w:hAnsiTheme="minorHAnsi" w:cstheme="minorHAnsi"/>
          <w:sz w:val="22"/>
        </w:rPr>
      </w:pPr>
      <w:r w:rsidRPr="009F3AE6">
        <w:rPr>
          <w:rFonts w:asciiTheme="minorHAnsi" w:hAnsiTheme="minorHAnsi" w:cstheme="minorHAnsi"/>
          <w:sz w:val="22"/>
          <w:lang w:val="nb"/>
        </w:rPr>
        <w:t xml:space="preserve">Tilgang til opplysningene i EBMT-registeret vil bli begrenset til EBMT-forskningspersonale og autorisert personale på barnets sykehus. På forespørsel fra sykehuset, kan tilgang bli gitt til dine nasjonale registre innen blod- og/eller benmargstransplantasjon og IEC-terapi og/eller barnets sykdom. </w:t>
      </w:r>
    </w:p>
    <w:p w14:paraId="5B021115" w14:textId="40884763"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lastRenderedPageBreak/>
        <w:t>Hvem har tilgang til barnets pasientjournal</w:t>
      </w:r>
      <w:r w:rsidR="00F70647">
        <w:rPr>
          <w:rFonts w:ascii="Calibri" w:eastAsia="Calibri" w:hAnsi="Calibri" w:cs="Calibri"/>
          <w:color w:val="000000"/>
          <w:sz w:val="24"/>
          <w:szCs w:val="24"/>
        </w:rPr>
        <w:t>?</w:t>
      </w:r>
    </w:p>
    <w:p w14:paraId="79564784" w14:textId="583178D8" w:rsidR="00A25F7E" w:rsidRPr="009F3AE6" w:rsidRDefault="009F3AE6" w:rsidP="009F3AE6">
      <w:pPr>
        <w:spacing w:before="120" w:after="160" w:line="256" w:lineRule="auto"/>
        <w:jc w:val="both"/>
        <w:rPr>
          <w:rFonts w:asciiTheme="minorHAnsi" w:hAnsiTheme="minorHAnsi" w:cstheme="minorHAnsi"/>
          <w:sz w:val="22"/>
        </w:rPr>
      </w:pPr>
      <w:r w:rsidRPr="009F3AE6">
        <w:rPr>
          <w:rFonts w:asciiTheme="minorHAnsi" w:hAnsiTheme="minorHAnsi" w:cstheme="minorHAnsi"/>
          <w:sz w:val="22"/>
          <w:lang w:val="nb"/>
        </w:rPr>
        <w:t>Det kan være nødvendig å få tilgang til opplysninger fra barnets journal for å bekrefte at innhenting av opplysninger til EBMT-registeret er utført på en nøyaktig måte og i samsvar med gjeldende forskrifter. Tilgang til barnets pasientjournal på sykehuset er begrenset til</w:t>
      </w:r>
      <w:r w:rsidR="00F70647" w:rsidRPr="009F3AE6">
        <w:rPr>
          <w:rFonts w:ascii="Calibri" w:eastAsia="Calibri" w:hAnsi="Calibri" w:cs="Calibri"/>
          <w:sz w:val="22"/>
        </w:rPr>
        <w:t>:</w:t>
      </w:r>
    </w:p>
    <w:p w14:paraId="4C6B2EAB" w14:textId="77777777" w:rsidR="009F3AE6" w:rsidRDefault="009F3AE6" w:rsidP="009F3AE6">
      <w:pPr>
        <w:pStyle w:val="Prrafodelista"/>
        <w:numPr>
          <w:ilvl w:val="0"/>
          <w:numId w:val="5"/>
        </w:numPr>
        <w:spacing w:before="120" w:after="120" w:line="256" w:lineRule="auto"/>
        <w:ind w:left="709"/>
        <w:jc w:val="both"/>
        <w:rPr>
          <w:rFonts w:asciiTheme="minorHAnsi" w:hAnsiTheme="minorHAnsi" w:cstheme="minorHAnsi"/>
          <w:sz w:val="22"/>
        </w:rPr>
      </w:pPr>
      <w:r>
        <w:rPr>
          <w:rFonts w:asciiTheme="minorHAnsi" w:hAnsiTheme="minorHAnsi" w:cstheme="minorHAnsi"/>
          <w:sz w:val="22"/>
          <w:lang w:val="nb"/>
        </w:rPr>
        <w:t>personalet på sykehuset</w:t>
      </w:r>
    </w:p>
    <w:p w14:paraId="46EA2984" w14:textId="77777777" w:rsidR="009F3AE6" w:rsidRPr="009F3AE6" w:rsidRDefault="009F3AE6" w:rsidP="009F3AE6">
      <w:pPr>
        <w:pStyle w:val="Prrafodelista"/>
        <w:numPr>
          <w:ilvl w:val="0"/>
          <w:numId w:val="5"/>
        </w:numPr>
        <w:spacing w:before="120" w:after="120" w:line="256" w:lineRule="auto"/>
        <w:ind w:left="709"/>
        <w:jc w:val="both"/>
        <w:rPr>
          <w:rFonts w:asciiTheme="minorHAnsi" w:hAnsiTheme="minorHAnsi" w:cstheme="minorHAnsi"/>
          <w:sz w:val="22"/>
          <w:lang w:val="nl-NL"/>
        </w:rPr>
      </w:pPr>
      <w:r>
        <w:rPr>
          <w:rFonts w:asciiTheme="minorHAnsi" w:hAnsiTheme="minorHAnsi" w:cstheme="minorHAnsi"/>
          <w:sz w:val="22"/>
          <w:lang w:val="nb"/>
        </w:rPr>
        <w:t xml:space="preserve">en tilsynsperson eller inspektør som er utpekt av EBMT </w:t>
      </w:r>
    </w:p>
    <w:p w14:paraId="20478D2A" w14:textId="77777777" w:rsidR="009F3AE6" w:rsidRDefault="009F3AE6" w:rsidP="009F3AE6">
      <w:pPr>
        <w:pStyle w:val="Prrafodelista"/>
        <w:numPr>
          <w:ilvl w:val="0"/>
          <w:numId w:val="5"/>
        </w:numPr>
        <w:spacing w:before="120" w:after="120" w:line="256" w:lineRule="auto"/>
        <w:ind w:left="709"/>
        <w:jc w:val="both"/>
        <w:rPr>
          <w:rFonts w:asciiTheme="minorHAnsi" w:hAnsiTheme="minorHAnsi" w:cstheme="minorHAnsi"/>
          <w:sz w:val="22"/>
        </w:rPr>
      </w:pPr>
      <w:r>
        <w:rPr>
          <w:rFonts w:asciiTheme="minorHAnsi" w:hAnsiTheme="minorHAnsi" w:cstheme="minorHAnsi"/>
          <w:sz w:val="22"/>
          <w:lang w:val="nb"/>
        </w:rPr>
        <w:t xml:space="preserve">lovgivende helsemyndigheter </w:t>
      </w:r>
    </w:p>
    <w:p w14:paraId="2DABE2A3" w14:textId="5752D9FB" w:rsidR="00A25F7E" w:rsidRDefault="009F3AE6">
      <w:pPr>
        <w:spacing w:before="120" w:after="160" w:line="259" w:lineRule="auto"/>
        <w:jc w:val="both"/>
        <w:rPr>
          <w:rFonts w:ascii="Calibri" w:eastAsia="Calibri" w:hAnsi="Calibri" w:cs="Calibri"/>
          <w:sz w:val="22"/>
        </w:rPr>
      </w:pPr>
      <w:r w:rsidRPr="009F3AE6">
        <w:rPr>
          <w:rFonts w:ascii="Calibri" w:eastAsia="Calibri" w:hAnsi="Calibri" w:cs="Calibri"/>
          <w:sz w:val="22"/>
          <w:lang w:val="nb"/>
        </w:rPr>
        <w:t>Alle parter har taushetsplikt overfor barnet som forskningsdeltaker. Vi ber om ditt samtykke i å gi ovennevnte tilgang til journalene til barnet til dette formålet</w:t>
      </w:r>
      <w:r w:rsidR="00F70647">
        <w:rPr>
          <w:rFonts w:ascii="Calibri" w:eastAsia="Calibri" w:hAnsi="Calibri" w:cs="Calibri"/>
          <w:sz w:val="22"/>
        </w:rPr>
        <w:t xml:space="preserve">. </w:t>
      </w:r>
    </w:p>
    <w:p w14:paraId="36225391" w14:textId="17BA4B49" w:rsidR="00A25F7E" w:rsidRDefault="009F3AE6">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9F3AE6">
        <w:rPr>
          <w:rFonts w:ascii="Calibri" w:eastAsia="Calibri" w:hAnsi="Calibri" w:cs="Calibri"/>
          <w:color w:val="000000"/>
          <w:sz w:val="24"/>
          <w:szCs w:val="24"/>
          <w:lang w:val="nb"/>
        </w:rPr>
        <w:t>Vil opplysningene i EBMT-registeret deles med tredjeparter</w:t>
      </w:r>
      <w:r w:rsidR="00F70647">
        <w:rPr>
          <w:rFonts w:ascii="Calibri" w:eastAsia="Calibri" w:hAnsi="Calibri" w:cs="Calibri"/>
          <w:color w:val="000000"/>
          <w:sz w:val="24"/>
          <w:szCs w:val="24"/>
        </w:rPr>
        <w:t xml:space="preserve">? </w:t>
      </w:r>
    </w:p>
    <w:p w14:paraId="185BACAD" w14:textId="77777777" w:rsidR="00F14CC5" w:rsidRPr="00F14CC5" w:rsidRDefault="00F14CC5" w:rsidP="00F14CC5">
      <w:pPr>
        <w:spacing w:before="120"/>
        <w:jc w:val="both"/>
        <w:rPr>
          <w:rFonts w:asciiTheme="minorHAnsi" w:hAnsiTheme="minorHAnsi" w:cstheme="minorHAnsi"/>
          <w:sz w:val="22"/>
          <w:lang w:val="nb"/>
        </w:rPr>
      </w:pPr>
      <w:r w:rsidRPr="00F14CC5">
        <w:rPr>
          <w:rFonts w:asciiTheme="minorHAnsi" w:hAnsiTheme="minorHAnsi" w:cstheme="minorHAnsi"/>
          <w:sz w:val="22"/>
          <w:lang w:val="nb"/>
        </w:rPr>
        <w:t xml:space="preserve">Med ditt samtykke kan barnets personopplysninger i EBMT-registeret deles med samarbeidspartnerne til formålene beskrevet ovenfor i punkt 3.2. Som en del av slikt samarbeid kan barnets personopplysninger sendes til land utenfor de som omfattes av EUs personvernforordning (GDPR) (2016/679). EBMT arrangerer GDPR-påkrevde sikkerhetsordninger for å beskytte barnets personopplysninger når de sendes til såkalte tredjeland utenfor EU som EU-kommisjonen ikke anerkjenner å ha tilsvarende nivå av personvern. </w:t>
      </w:r>
    </w:p>
    <w:p w14:paraId="5E69A28C" w14:textId="77777777" w:rsidR="00A25F7E" w:rsidRPr="00F14CC5" w:rsidRDefault="00F70647">
      <w:pPr>
        <w:pStyle w:val="Ttulo2"/>
        <w:numPr>
          <w:ilvl w:val="1"/>
          <w:numId w:val="2"/>
        </w:numPr>
        <w:spacing w:before="240" w:line="259" w:lineRule="auto"/>
        <w:ind w:left="851" w:hanging="567"/>
        <w:jc w:val="both"/>
        <w:rPr>
          <w:rFonts w:ascii="Calibri" w:eastAsia="Calibri" w:hAnsi="Calibri" w:cs="Calibri"/>
          <w:color w:val="000000"/>
          <w:sz w:val="24"/>
          <w:szCs w:val="24"/>
          <w:lang w:val="nb"/>
        </w:rPr>
      </w:pPr>
      <w:r w:rsidRPr="00F14CC5">
        <w:rPr>
          <w:rFonts w:ascii="Calibri" w:eastAsia="Calibri" w:hAnsi="Calibri" w:cs="Calibri"/>
          <w:color w:val="000000"/>
          <w:sz w:val="24"/>
          <w:szCs w:val="24"/>
          <w:lang w:val="nb"/>
        </w:rPr>
        <w:t xml:space="preserve">Vad är den rättsliga grunden för behandling av dessa data och vem är ansvarig? </w:t>
      </w:r>
    </w:p>
    <w:p w14:paraId="352564B3" w14:textId="7A440876" w:rsidR="00F14CC5" w:rsidRPr="00F14CC5" w:rsidRDefault="00F14CC5" w:rsidP="00F14CC5">
      <w:pPr>
        <w:tabs>
          <w:tab w:val="left" w:pos="567"/>
        </w:tabs>
        <w:autoSpaceDE w:val="0"/>
        <w:autoSpaceDN w:val="0"/>
        <w:adjustRightInd w:val="0"/>
        <w:spacing w:before="120" w:after="160" w:line="256" w:lineRule="auto"/>
        <w:jc w:val="both"/>
        <w:rPr>
          <w:rFonts w:asciiTheme="minorHAnsi" w:hAnsiTheme="minorHAnsi" w:cstheme="minorHAnsi"/>
          <w:sz w:val="22"/>
          <w:lang w:val="nb"/>
        </w:rPr>
      </w:pPr>
      <w:bookmarkStart w:id="10" w:name="_heading=h.1t3h5sf" w:colFirst="0" w:colLast="0"/>
      <w:bookmarkStart w:id="11" w:name="_heading=h.4d34og8" w:colFirst="0" w:colLast="0"/>
      <w:bookmarkStart w:id="12" w:name="_Hlk36187140"/>
      <w:bookmarkEnd w:id="10"/>
      <w:bookmarkEnd w:id="11"/>
      <w:r w:rsidRPr="00F14CC5">
        <w:rPr>
          <w:rFonts w:asciiTheme="minorHAnsi" w:hAnsiTheme="minorHAnsi" w:cstheme="minorHAnsi"/>
          <w:sz w:val="22"/>
          <w:lang w:val="nb"/>
        </w:rPr>
        <w:t xml:space="preserve">GDPR (2016/679) </w:t>
      </w:r>
      <w:bookmarkEnd w:id="12"/>
      <w:r w:rsidRPr="00F14CC5">
        <w:rPr>
          <w:rFonts w:asciiTheme="minorHAnsi" w:hAnsiTheme="minorHAnsi" w:cstheme="minorHAnsi"/>
          <w:sz w:val="22"/>
          <w:lang w:val="nb"/>
        </w:rPr>
        <w:t xml:space="preserve">regulerer innsamling, lagring og behandling av personopplysninger. Formålet med forskriften er å garantere barnets personvern. For å overholde disse forskriftene ber vi deg om å gi samtykke som det juridiske grunnlaget for innsamling, behandling og lagring av barnets personopplysninger i EBMT-registeret til formålene som er beskrevet i punkt </w:t>
      </w:r>
      <w:r w:rsidRPr="00F14CC5">
        <w:rPr>
          <w:rFonts w:asciiTheme="minorHAnsi" w:hAnsiTheme="minorHAnsi" w:cstheme="minorHAnsi"/>
          <w:sz w:val="22"/>
          <w:lang w:val="nb"/>
        </w:rPr>
        <w:fldChar w:fldCharType="begin"/>
      </w:r>
      <w:r w:rsidRPr="00F14CC5">
        <w:rPr>
          <w:rFonts w:asciiTheme="minorHAnsi" w:hAnsiTheme="minorHAnsi" w:cstheme="minorHAnsi"/>
          <w:sz w:val="22"/>
          <w:lang w:val="nb"/>
        </w:rPr>
        <w:instrText xml:space="preserve"> REF _Ref35954552 \r \h  \* MERGEFORMAT </w:instrText>
      </w:r>
      <w:r>
        <w:rPr>
          <w:lang w:val="nb"/>
        </w:rPr>
      </w:r>
      <w:r w:rsidRPr="00F14CC5">
        <w:rPr>
          <w:rFonts w:asciiTheme="minorHAnsi" w:hAnsiTheme="minorHAnsi" w:cstheme="minorHAnsi"/>
          <w:sz w:val="22"/>
          <w:lang w:val="nb"/>
        </w:rPr>
        <w:fldChar w:fldCharType="separate"/>
      </w:r>
      <w:r w:rsidRPr="00F14CC5">
        <w:rPr>
          <w:rFonts w:asciiTheme="minorHAnsi" w:hAnsiTheme="minorHAnsi" w:cstheme="minorHAnsi"/>
          <w:sz w:val="22"/>
          <w:lang w:val="nb"/>
        </w:rPr>
        <w:t>3.2</w:t>
      </w:r>
      <w:r w:rsidRPr="00F14CC5">
        <w:rPr>
          <w:rFonts w:asciiTheme="minorHAnsi" w:hAnsiTheme="minorHAnsi" w:cstheme="minorHAnsi"/>
          <w:sz w:val="22"/>
          <w:lang w:val="nb"/>
        </w:rPr>
        <w:fldChar w:fldCharType="end"/>
      </w:r>
      <w:r>
        <w:rPr>
          <w:rFonts w:asciiTheme="minorHAnsi" w:hAnsiTheme="minorHAnsi" w:cstheme="minorHAnsi"/>
          <w:sz w:val="22"/>
          <w:lang w:val="nb"/>
        </w:rPr>
        <w:t>.</w:t>
      </w:r>
      <w:r w:rsidRPr="00F14CC5">
        <w:rPr>
          <w:rFonts w:asciiTheme="minorHAnsi" w:hAnsiTheme="minorHAnsi" w:cstheme="minorHAnsi"/>
          <w:sz w:val="22"/>
          <w:lang w:val="nb"/>
        </w:rPr>
        <w:t xml:space="preserve"> </w:t>
      </w:r>
    </w:p>
    <w:p w14:paraId="7694EF68" w14:textId="77777777" w:rsidR="00F14CC5" w:rsidRPr="00F14CC5" w:rsidRDefault="00F14CC5" w:rsidP="00F14CC5">
      <w:pPr>
        <w:tabs>
          <w:tab w:val="left" w:pos="567"/>
        </w:tabs>
        <w:autoSpaceDE w:val="0"/>
        <w:autoSpaceDN w:val="0"/>
        <w:adjustRightInd w:val="0"/>
        <w:spacing w:before="120" w:after="160" w:line="256" w:lineRule="auto"/>
        <w:jc w:val="both"/>
        <w:rPr>
          <w:rFonts w:asciiTheme="minorHAnsi" w:hAnsiTheme="minorHAnsi" w:cstheme="minorHAnsi"/>
          <w:sz w:val="22"/>
          <w:lang w:val="nb"/>
        </w:rPr>
      </w:pPr>
      <w:r w:rsidRPr="00F14CC5">
        <w:rPr>
          <w:rFonts w:asciiTheme="minorHAnsi" w:hAnsiTheme="minorHAnsi" w:cstheme="minorHAnsi"/>
          <w:sz w:val="22"/>
          <w:lang w:val="nb"/>
        </w:rPr>
        <w:t>EBMT og sykehuset er felles «behandlingsansvarlige" for barnets personopplysninger i EBMT-registeret. Det betyr at de både fastsetter formålet med databehandlingen (hvorfor) og metoden for behandlingen (hvordan). Både EBMT og sykehuset er ansvarlige for å beskytte opplysningene i registeret.</w:t>
      </w:r>
    </w:p>
    <w:p w14:paraId="4AB162D7" w14:textId="77777777" w:rsidR="00F14CC5" w:rsidRPr="00F14CC5" w:rsidRDefault="00F14CC5" w:rsidP="00F14CC5">
      <w:pPr>
        <w:tabs>
          <w:tab w:val="left" w:pos="567"/>
        </w:tabs>
        <w:autoSpaceDE w:val="0"/>
        <w:autoSpaceDN w:val="0"/>
        <w:adjustRightInd w:val="0"/>
        <w:spacing w:before="120" w:after="160" w:line="256" w:lineRule="auto"/>
        <w:jc w:val="both"/>
        <w:rPr>
          <w:rFonts w:asciiTheme="minorHAnsi" w:hAnsiTheme="minorHAnsi" w:cstheme="minorHAnsi"/>
          <w:sz w:val="22"/>
          <w:lang w:val="nb"/>
        </w:rPr>
      </w:pPr>
      <w:r w:rsidRPr="00F14CC5">
        <w:rPr>
          <w:rFonts w:asciiTheme="minorHAnsi" w:hAnsiTheme="minorHAnsi" w:cstheme="minorHAnsi"/>
          <w:sz w:val="22"/>
          <w:lang w:val="nb"/>
        </w:rPr>
        <w:t xml:space="preserve">Hvis barnets opplysninger i EBMT-registeret deles med helsemyndigheter, HTA-organer, MAH-organer eller andre vitenskapelige/kliniske samarbeidspartnere til formålene beskrevet ovenfor i punkt </w:t>
      </w:r>
      <w:r w:rsidRPr="00F14CC5">
        <w:rPr>
          <w:rFonts w:asciiTheme="minorHAnsi" w:hAnsiTheme="minorHAnsi" w:cstheme="minorHAnsi"/>
          <w:sz w:val="22"/>
          <w:lang w:val="nb"/>
        </w:rPr>
        <w:fldChar w:fldCharType="begin"/>
      </w:r>
      <w:r w:rsidRPr="00F14CC5">
        <w:rPr>
          <w:rFonts w:asciiTheme="minorHAnsi" w:hAnsiTheme="minorHAnsi" w:cstheme="minorHAnsi"/>
          <w:sz w:val="22"/>
          <w:lang w:val="nb"/>
        </w:rPr>
        <w:instrText xml:space="preserve"> REF _Ref35954552 \r \h  \* MERGEFORMAT </w:instrText>
      </w:r>
      <w:r>
        <w:rPr>
          <w:lang w:val="nb"/>
        </w:rPr>
      </w:r>
      <w:r w:rsidRPr="00F14CC5">
        <w:rPr>
          <w:rFonts w:asciiTheme="minorHAnsi" w:hAnsiTheme="minorHAnsi" w:cstheme="minorHAnsi"/>
          <w:sz w:val="22"/>
          <w:lang w:val="nb"/>
        </w:rPr>
        <w:fldChar w:fldCharType="separate"/>
      </w:r>
      <w:r w:rsidRPr="00F14CC5">
        <w:rPr>
          <w:rFonts w:asciiTheme="minorHAnsi" w:hAnsiTheme="minorHAnsi" w:cstheme="minorHAnsi"/>
          <w:sz w:val="22"/>
          <w:lang w:val="nb"/>
        </w:rPr>
        <w:t>3.2</w:t>
      </w:r>
      <w:r w:rsidRPr="00F14CC5">
        <w:rPr>
          <w:rFonts w:asciiTheme="minorHAnsi" w:hAnsiTheme="minorHAnsi" w:cstheme="minorHAnsi"/>
          <w:sz w:val="22"/>
          <w:lang w:val="nb"/>
        </w:rPr>
        <w:fldChar w:fldCharType="end"/>
      </w:r>
      <w:r w:rsidRPr="00F14CC5">
        <w:rPr>
          <w:rFonts w:asciiTheme="minorHAnsi" w:hAnsiTheme="minorHAnsi" w:cstheme="minorHAnsi"/>
          <w:sz w:val="22"/>
          <w:lang w:val="nb"/>
        </w:rPr>
        <w:t xml:space="preserve">, er disse partnerne også behandlingsansvarlige for barnets personopplysninger til det spesifikke formålet, og er derfor også ansvarlig for å beskytte opplysningene. </w:t>
      </w:r>
    </w:p>
    <w:p w14:paraId="6DB8C6F5" w14:textId="1AAEC581" w:rsidR="00A25F7E" w:rsidRDefault="00F14CC5">
      <w:pPr>
        <w:pStyle w:val="Ttulo2"/>
        <w:numPr>
          <w:ilvl w:val="1"/>
          <w:numId w:val="2"/>
        </w:numPr>
        <w:spacing w:before="240" w:line="259" w:lineRule="auto"/>
        <w:ind w:left="851" w:hanging="567"/>
        <w:jc w:val="both"/>
        <w:rPr>
          <w:rFonts w:ascii="Calibri" w:eastAsia="Calibri" w:hAnsi="Calibri" w:cs="Calibri"/>
          <w:color w:val="000000"/>
          <w:sz w:val="24"/>
          <w:szCs w:val="24"/>
        </w:rPr>
      </w:pPr>
      <w:r w:rsidRPr="00F14CC5">
        <w:rPr>
          <w:rFonts w:ascii="Calibri" w:eastAsia="Calibri" w:hAnsi="Calibri" w:cs="Calibri"/>
          <w:color w:val="000000"/>
          <w:sz w:val="24"/>
          <w:szCs w:val="24"/>
          <w:lang w:val="nb"/>
        </w:rPr>
        <w:t>Hva er barnets rettigheter (som registrer</w:t>
      </w:r>
      <w:r>
        <w:rPr>
          <w:rFonts w:ascii="Calibri" w:eastAsia="Calibri" w:hAnsi="Calibri" w:cs="Calibri"/>
          <w:color w:val="000000"/>
          <w:sz w:val="24"/>
          <w:szCs w:val="24"/>
          <w:lang w:val="nb"/>
        </w:rPr>
        <w:t>t</w:t>
      </w:r>
      <w:r w:rsidR="00F70647">
        <w:rPr>
          <w:rFonts w:ascii="Calibri" w:eastAsia="Calibri" w:hAnsi="Calibri" w:cs="Calibri"/>
          <w:color w:val="000000"/>
          <w:sz w:val="24"/>
          <w:szCs w:val="24"/>
        </w:rPr>
        <w:t xml:space="preserve">)? </w:t>
      </w:r>
    </w:p>
    <w:p w14:paraId="5921EEED" w14:textId="77777777" w:rsidR="00F14CC5" w:rsidRPr="00F14CC5" w:rsidRDefault="00F14CC5" w:rsidP="00F14CC5">
      <w:pPr>
        <w:pStyle w:val="Default"/>
        <w:spacing w:before="120" w:after="160" w:line="256" w:lineRule="auto"/>
        <w:jc w:val="both"/>
        <w:rPr>
          <w:rFonts w:asciiTheme="minorHAnsi" w:hAnsiTheme="minorHAnsi" w:cstheme="minorHAnsi"/>
          <w:sz w:val="22"/>
          <w:szCs w:val="22"/>
          <w:lang w:val="nb"/>
        </w:rPr>
      </w:pPr>
      <w:r>
        <w:rPr>
          <w:rFonts w:asciiTheme="minorHAnsi" w:hAnsiTheme="minorHAnsi" w:cstheme="minorHAnsi"/>
          <w:sz w:val="22"/>
          <w:szCs w:val="22"/>
          <w:lang w:val="nb"/>
        </w:rPr>
        <w:t xml:space="preserve">Du blir bedt om å gi ditt samtykke i at det gis tilgang til ditt barns personopplysninger og at de lagres og behandles. Hvis du ikke gir ditt samtykke, vil ikke barnets opplysninger bli sendt til EBMT eller til noen av våre samarbeidspartnere, og vil ikke bli brukt til forskningsformål for å hjelpe fremtidige pasienter. </w:t>
      </w:r>
    </w:p>
    <w:p w14:paraId="05D7E46D" w14:textId="77777777" w:rsidR="00F14CC5" w:rsidRPr="00F14CC5" w:rsidRDefault="00F14CC5" w:rsidP="00F14CC5">
      <w:pPr>
        <w:keepLines/>
        <w:spacing w:before="120" w:after="160" w:line="256" w:lineRule="auto"/>
        <w:jc w:val="both"/>
        <w:rPr>
          <w:rFonts w:asciiTheme="minorHAnsi" w:hAnsiTheme="minorHAnsi" w:cstheme="minorHAnsi"/>
          <w:sz w:val="22"/>
          <w:lang w:val="nl-NL"/>
        </w:rPr>
      </w:pPr>
      <w:r w:rsidRPr="00F14CC5">
        <w:rPr>
          <w:rFonts w:asciiTheme="minorHAnsi" w:hAnsiTheme="minorHAnsi" w:cstheme="minorHAnsi"/>
          <w:sz w:val="22"/>
          <w:lang w:val="nb"/>
        </w:rPr>
        <w:lastRenderedPageBreak/>
        <w:t>Hvis du gir ditt samtykke, vil opplysningene som ligger hos EBMT fortsatt være under din kontroll. Du og barnet ditt har retten til å be om tilgang til og/eller rette på barnets personopplysninger eller sende inn en klage til de nasjonale personvernmyndighetene. Du og barnet ditt har også rett til når som helst i fremtiden å trekke tilbake samtykket ditt. Videre har du rett til å be om at barnets personopplysninger slettes fra EBMT-registerdatabasen og fra andre databaser som barnets opplysninger kan ha blitt eksportert til. Dette vil ikke påvirke type behandling barnet ditt mottar eller kvaliteten på den.</w:t>
      </w:r>
    </w:p>
    <w:p w14:paraId="4662D368" w14:textId="77777777" w:rsidR="00F14CC5" w:rsidRPr="00F14CC5" w:rsidRDefault="00F14CC5" w:rsidP="00F14CC5">
      <w:pPr>
        <w:keepLines/>
        <w:spacing w:before="120" w:after="160" w:line="256" w:lineRule="auto"/>
        <w:jc w:val="both"/>
        <w:rPr>
          <w:rFonts w:asciiTheme="minorHAnsi" w:hAnsiTheme="minorHAnsi" w:cstheme="minorHAnsi"/>
          <w:sz w:val="22"/>
          <w:lang w:val="nl-NL"/>
        </w:rPr>
      </w:pPr>
      <w:r w:rsidRPr="00F14CC5">
        <w:rPr>
          <w:rFonts w:asciiTheme="minorHAnsi" w:hAnsiTheme="minorHAnsi" w:cstheme="minorHAnsi"/>
          <w:sz w:val="22"/>
          <w:lang w:val="nb"/>
        </w:rPr>
        <w:t xml:space="preserve">Barn og unge har også rett til å trekke tilbake sitt samtykke når de blir myndige. </w:t>
      </w:r>
    </w:p>
    <w:p w14:paraId="2EE150FE" w14:textId="18826F58" w:rsidR="00A25F7E" w:rsidRPr="006704A0" w:rsidRDefault="00F14CC5">
      <w:pPr>
        <w:pStyle w:val="Ttulo2"/>
        <w:numPr>
          <w:ilvl w:val="1"/>
          <w:numId w:val="2"/>
        </w:numPr>
        <w:spacing w:before="240" w:line="259" w:lineRule="auto"/>
        <w:ind w:left="851" w:hanging="567"/>
        <w:jc w:val="both"/>
        <w:rPr>
          <w:rFonts w:ascii="Calibri" w:eastAsia="Calibri" w:hAnsi="Calibri" w:cs="Calibri"/>
          <w:color w:val="000000"/>
          <w:sz w:val="24"/>
          <w:szCs w:val="24"/>
          <w:lang w:val="nl-NL"/>
        </w:rPr>
      </w:pPr>
      <w:r w:rsidRPr="00F14CC5">
        <w:rPr>
          <w:rFonts w:ascii="Calibri" w:eastAsia="Calibri" w:hAnsi="Calibri" w:cs="Calibri"/>
          <w:color w:val="000000"/>
          <w:sz w:val="24"/>
          <w:szCs w:val="24"/>
          <w:lang w:val="nb"/>
        </w:rPr>
        <w:t>Er det noen ekstra kostnader involvert hvis du bestemmer deg for å dele barnets opplysninger med registeret</w:t>
      </w:r>
      <w:r w:rsidR="00F70647" w:rsidRPr="006704A0">
        <w:rPr>
          <w:rFonts w:ascii="Calibri" w:eastAsia="Calibri" w:hAnsi="Calibri" w:cs="Calibri"/>
          <w:color w:val="000000"/>
          <w:sz w:val="24"/>
          <w:szCs w:val="24"/>
          <w:lang w:val="nl-NL"/>
        </w:rPr>
        <w:t xml:space="preserve">? </w:t>
      </w:r>
    </w:p>
    <w:p w14:paraId="14ECFD7D" w14:textId="24D66C1A" w:rsidR="00A25F7E" w:rsidRPr="00F14CC5" w:rsidRDefault="00F14CC5" w:rsidP="00F14CC5">
      <w:pPr>
        <w:spacing w:before="120" w:after="160" w:line="256" w:lineRule="auto"/>
        <w:jc w:val="both"/>
        <w:rPr>
          <w:rFonts w:asciiTheme="minorHAnsi" w:hAnsiTheme="minorHAnsi" w:cstheme="minorHAnsi"/>
          <w:sz w:val="22"/>
          <w:lang w:val="nl-NL"/>
        </w:rPr>
      </w:pPr>
      <w:r w:rsidRPr="00F14CC5">
        <w:rPr>
          <w:rFonts w:asciiTheme="minorHAnsi" w:hAnsiTheme="minorHAnsi" w:cstheme="minorHAnsi"/>
          <w:sz w:val="22"/>
          <w:lang w:val="nb"/>
        </w:rPr>
        <w:t>Ingen ekstrakostnader er tilknyttet deling av barnets opplysninger, og du vil heller ikke motta betaling for å dele dem med registeret</w:t>
      </w:r>
      <w:r w:rsidR="00F70647" w:rsidRPr="00F14CC5">
        <w:rPr>
          <w:rFonts w:ascii="Calibri" w:eastAsia="Calibri" w:hAnsi="Calibri" w:cs="Calibri"/>
          <w:sz w:val="22"/>
          <w:lang w:val="nl-NL"/>
        </w:rPr>
        <w:t xml:space="preserve">. </w:t>
      </w:r>
    </w:p>
    <w:p w14:paraId="478FF3B9" w14:textId="56CAA397" w:rsidR="00A25F7E" w:rsidRPr="006704A0" w:rsidRDefault="00F14CC5">
      <w:pPr>
        <w:pStyle w:val="Ttulo1"/>
        <w:numPr>
          <w:ilvl w:val="0"/>
          <w:numId w:val="2"/>
        </w:numPr>
        <w:spacing w:before="360" w:line="259" w:lineRule="auto"/>
        <w:ind w:left="357" w:hanging="357"/>
        <w:jc w:val="both"/>
        <w:rPr>
          <w:rFonts w:ascii="Calibri" w:eastAsia="Calibri" w:hAnsi="Calibri" w:cs="Calibri"/>
          <w:b w:val="0"/>
          <w:color w:val="2E75B5"/>
          <w:sz w:val="28"/>
          <w:lang w:val="fr-FR"/>
        </w:rPr>
      </w:pPr>
      <w:r w:rsidRPr="00F14CC5">
        <w:rPr>
          <w:rFonts w:ascii="Calibri" w:eastAsia="Calibri" w:hAnsi="Calibri" w:cs="Calibri"/>
          <w:b w:val="0"/>
          <w:color w:val="2E75B5"/>
          <w:sz w:val="28"/>
          <w:lang w:val="nb"/>
        </w:rPr>
        <w:t>Hvem skal du kontakte for mer informasjon eller hvis du ønsker å benytte deg av dine (ditt barns) rettigheter</w:t>
      </w:r>
      <w:r w:rsidR="00F70647" w:rsidRPr="006704A0">
        <w:rPr>
          <w:rFonts w:ascii="Calibri" w:eastAsia="Calibri" w:hAnsi="Calibri" w:cs="Calibri"/>
          <w:b w:val="0"/>
          <w:color w:val="2E75B5"/>
          <w:sz w:val="28"/>
          <w:lang w:val="fr-FR"/>
        </w:rPr>
        <w:t>?</w:t>
      </w:r>
    </w:p>
    <w:p w14:paraId="3174E04B" w14:textId="77777777" w:rsidR="00F14CC5" w:rsidRPr="00F14CC5" w:rsidRDefault="00F14CC5" w:rsidP="00F14CC5">
      <w:pPr>
        <w:spacing w:before="120" w:after="160" w:line="256" w:lineRule="auto"/>
        <w:jc w:val="both"/>
        <w:rPr>
          <w:rFonts w:asciiTheme="minorHAnsi" w:hAnsiTheme="minorHAnsi" w:cstheme="minorHAnsi"/>
          <w:sz w:val="22"/>
          <w:lang w:val="fr-FR"/>
        </w:rPr>
      </w:pPr>
      <w:r w:rsidRPr="00F14CC5">
        <w:rPr>
          <w:rFonts w:asciiTheme="minorHAnsi" w:hAnsiTheme="minorHAnsi" w:cstheme="minorHAnsi"/>
          <w:sz w:val="22"/>
          <w:lang w:val="nb"/>
        </w:rPr>
        <w:t xml:space="preserve">For mer informasjon eller hvis du ønsker å benytte deg av noen av dine (ditt barns) rettigheter oppført i punkt </w:t>
      </w:r>
      <w:r w:rsidRPr="00F14CC5">
        <w:rPr>
          <w:rFonts w:asciiTheme="minorHAnsi" w:hAnsiTheme="minorHAnsi" w:cstheme="minorHAnsi"/>
          <w:sz w:val="22"/>
          <w:lang w:val="nb"/>
        </w:rPr>
        <w:fldChar w:fldCharType="begin"/>
      </w:r>
      <w:r w:rsidRPr="00F14CC5">
        <w:rPr>
          <w:rFonts w:asciiTheme="minorHAnsi" w:hAnsiTheme="minorHAnsi" w:cstheme="minorHAnsi"/>
          <w:sz w:val="22"/>
          <w:lang w:val="nb"/>
        </w:rPr>
        <w:instrText xml:space="preserve"> REF _Ref35955255 \r \h  \* MERGEFORMAT </w:instrText>
      </w:r>
      <w:r>
        <w:rPr>
          <w:lang w:val="nb"/>
        </w:rPr>
      </w:r>
      <w:r w:rsidRPr="00F14CC5">
        <w:rPr>
          <w:rFonts w:asciiTheme="minorHAnsi" w:hAnsiTheme="minorHAnsi" w:cstheme="minorHAnsi"/>
          <w:sz w:val="22"/>
          <w:lang w:val="nb"/>
        </w:rPr>
        <w:fldChar w:fldCharType="separate"/>
      </w:r>
      <w:r w:rsidRPr="00F14CC5">
        <w:rPr>
          <w:rFonts w:asciiTheme="minorHAnsi" w:hAnsiTheme="minorHAnsi" w:cstheme="minorHAnsi"/>
          <w:sz w:val="22"/>
          <w:lang w:val="nb"/>
        </w:rPr>
        <w:t>3.9,</w:t>
      </w:r>
      <w:r w:rsidRPr="00F14CC5">
        <w:rPr>
          <w:rFonts w:asciiTheme="minorHAnsi" w:hAnsiTheme="minorHAnsi" w:cstheme="minorHAnsi"/>
          <w:sz w:val="22"/>
          <w:lang w:val="nb"/>
        </w:rPr>
        <w:fldChar w:fldCharType="end"/>
      </w:r>
      <w:r w:rsidRPr="00F14CC5">
        <w:rPr>
          <w:rFonts w:asciiTheme="minorHAnsi" w:hAnsiTheme="minorHAnsi" w:cstheme="minorHAnsi"/>
          <w:sz w:val="22"/>
          <w:lang w:val="nb"/>
        </w:rPr>
        <w:t xml:space="preserve"> ta kontakt med:</w:t>
      </w:r>
    </w:p>
    <w:p w14:paraId="42D406FB" w14:textId="77777777" w:rsidR="00A25F7E" w:rsidRPr="006704A0" w:rsidRDefault="00A25F7E">
      <w:pPr>
        <w:tabs>
          <w:tab w:val="left" w:pos="567"/>
        </w:tabs>
        <w:spacing w:before="120" w:after="160" w:line="259" w:lineRule="auto"/>
        <w:jc w:val="both"/>
        <w:rPr>
          <w:rFonts w:ascii="Calibri" w:eastAsia="Calibri" w:hAnsi="Calibri" w:cs="Calibri"/>
          <w:sz w:val="22"/>
          <w:lang w:val="fr-FR"/>
        </w:rPr>
      </w:pPr>
    </w:p>
    <w:p w14:paraId="29A61172" w14:textId="77777777" w:rsidR="00F14CC5" w:rsidRPr="00F14CC5" w:rsidRDefault="00F14CC5" w:rsidP="00F14CC5">
      <w:pPr>
        <w:tabs>
          <w:tab w:val="left" w:pos="3544"/>
        </w:tabs>
        <w:spacing w:before="60" w:after="60" w:line="259" w:lineRule="auto"/>
        <w:jc w:val="both"/>
        <w:rPr>
          <w:rFonts w:ascii="Calibri" w:eastAsia="Calibri" w:hAnsi="Calibri" w:cs="Calibri"/>
          <w:sz w:val="22"/>
          <w:highlight w:val="yellow"/>
          <w:lang w:val="fr-FR"/>
        </w:rPr>
      </w:pPr>
      <w:r w:rsidRPr="00F14CC5">
        <w:rPr>
          <w:rFonts w:ascii="Calibri" w:eastAsia="Calibri" w:hAnsi="Calibri" w:cs="Calibri"/>
          <w:sz w:val="22"/>
          <w:highlight w:val="yellow"/>
          <w:lang w:val="nb"/>
        </w:rPr>
        <w:t xml:space="preserve">[SETT INN SYKEHUS-DPO] </w:t>
      </w:r>
    </w:p>
    <w:p w14:paraId="62F81EA6" w14:textId="3DDB55D8"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highlight w:val="yellow"/>
          <w:lang w:val="nb"/>
        </w:rPr>
        <w:t>[NAVN, TITTEL]</w:t>
      </w:r>
      <w:r w:rsidRPr="00F14CC5">
        <w:rPr>
          <w:rFonts w:ascii="Calibri" w:eastAsia="Calibri" w:hAnsi="Calibri" w:cs="Calibri"/>
          <w:sz w:val="22"/>
          <w:highlight w:val="yellow"/>
          <w:lang w:val="nb"/>
        </w:rPr>
        <w:tab/>
      </w:r>
      <w:r w:rsidRPr="00F14CC5">
        <w:rPr>
          <w:rFonts w:ascii="Calibri" w:eastAsia="Calibri" w:hAnsi="Calibri" w:cs="Calibri"/>
          <w:sz w:val="22"/>
          <w:highlight w:val="yellow"/>
          <w:lang w:val="nb"/>
        </w:rPr>
        <w:tab/>
      </w:r>
      <w:r w:rsidRPr="00F14CC5">
        <w:rPr>
          <w:rFonts w:ascii="Calibri" w:eastAsia="Calibri" w:hAnsi="Calibri" w:cs="Calibri"/>
          <w:sz w:val="22"/>
          <w:highlight w:val="yellow"/>
          <w:lang w:val="nb"/>
        </w:rPr>
        <w:tab/>
      </w:r>
      <w:r w:rsidRPr="00F14CC5">
        <w:rPr>
          <w:rFonts w:ascii="Calibri" w:eastAsia="Calibri" w:hAnsi="Calibri" w:cs="Calibri"/>
          <w:sz w:val="22"/>
          <w:highlight w:val="yellow"/>
          <w:lang w:val="nb"/>
        </w:rPr>
        <w:tab/>
        <w:t>[KONTAKTOPPLYSNINGER]</w:t>
      </w:r>
    </w:p>
    <w:p w14:paraId="63BCB725" w14:textId="77777777"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p>
    <w:p w14:paraId="59CAF569" w14:textId="77777777"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p>
    <w:p w14:paraId="5A35975B" w14:textId="77777777"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lang w:val="nb"/>
        </w:rPr>
        <w:t>Registerinnehaver [EBMT]</w:t>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p>
    <w:p w14:paraId="54FC7292" w14:textId="5B5A15F3"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lang w:val="nb"/>
        </w:rPr>
        <w:t>Personvernombud hos EBMT</w:t>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t xml:space="preserve"> </w:t>
      </w:r>
      <w:hyperlink r:id="rId10" w:history="1">
        <w:r w:rsidRPr="00F14CC5">
          <w:rPr>
            <w:rStyle w:val="Hipervnculo"/>
            <w:rFonts w:ascii="Calibri" w:eastAsia="Calibri" w:hAnsi="Calibri" w:cs="Calibri"/>
            <w:color w:val="auto"/>
            <w:sz w:val="22"/>
            <w:u w:val="none"/>
            <w:lang w:val="nb"/>
          </w:rPr>
          <w:t xml:space="preserve">E-post: </w:t>
        </w:r>
        <w:r w:rsidRPr="00F14CC5">
          <w:rPr>
            <w:rStyle w:val="Hipervnculo"/>
            <w:rFonts w:ascii="Calibri" w:eastAsia="Calibri" w:hAnsi="Calibri" w:cs="Calibri"/>
            <w:sz w:val="22"/>
            <w:lang w:val="nb"/>
          </w:rPr>
          <w:t>data.protection@ebmt.org</w:t>
        </w:r>
      </w:hyperlink>
      <w:r w:rsidRPr="00F14CC5">
        <w:rPr>
          <w:rFonts w:ascii="Calibri" w:eastAsia="Calibri" w:hAnsi="Calibri" w:cs="Calibri"/>
          <w:sz w:val="22"/>
          <w:lang w:val="nb"/>
        </w:rPr>
        <w:t> </w:t>
      </w:r>
    </w:p>
    <w:p w14:paraId="73C4362F" w14:textId="7A362A96" w:rsidR="00F14CC5" w:rsidRPr="00F14CC5" w:rsidRDefault="00F14CC5" w:rsidP="00F14CC5">
      <w:pPr>
        <w:tabs>
          <w:tab w:val="left" w:pos="3544"/>
        </w:tabs>
        <w:spacing w:before="60" w:after="60" w:line="259" w:lineRule="auto"/>
        <w:jc w:val="both"/>
        <w:rPr>
          <w:rFonts w:ascii="Calibri" w:eastAsia="Calibri" w:hAnsi="Calibri" w:cs="Calibri"/>
          <w:sz w:val="22"/>
          <w:lang w:val="fr-FR"/>
        </w:rPr>
      </w:pP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r>
      <w:r w:rsidRPr="00F14CC5">
        <w:rPr>
          <w:rFonts w:ascii="Calibri" w:eastAsia="Calibri" w:hAnsi="Calibri" w:cs="Calibri"/>
          <w:sz w:val="22"/>
          <w:lang w:val="nb"/>
        </w:rPr>
        <w:tab/>
        <w:t xml:space="preserve">Telefonnummer: </w:t>
      </w:r>
      <w:hyperlink r:id="rId11" w:tgtFrame="_blank" w:history="1">
        <w:r w:rsidRPr="00F14CC5">
          <w:rPr>
            <w:rStyle w:val="Hipervnculo"/>
            <w:rFonts w:ascii="Calibri" w:eastAsia="Calibri" w:hAnsi="Calibri" w:cs="Calibri"/>
            <w:sz w:val="22"/>
            <w:lang w:val="nb"/>
          </w:rPr>
          <w:t>+34 93 453 8570</w:t>
        </w:r>
      </w:hyperlink>
      <w:r w:rsidRPr="00F14CC5">
        <w:rPr>
          <w:rFonts w:ascii="Calibri" w:eastAsia="Calibri" w:hAnsi="Calibri" w:cs="Calibri"/>
          <w:sz w:val="22"/>
          <w:lang w:val="nb"/>
        </w:rPr>
        <w:t> </w:t>
      </w:r>
    </w:p>
    <w:p w14:paraId="692FAD55" w14:textId="77777777" w:rsidR="00A25F7E" w:rsidRPr="006704A0" w:rsidRDefault="00A25F7E">
      <w:pPr>
        <w:tabs>
          <w:tab w:val="left" w:pos="3544"/>
        </w:tabs>
        <w:spacing w:before="60" w:after="60" w:line="259" w:lineRule="auto"/>
        <w:jc w:val="both"/>
        <w:rPr>
          <w:rFonts w:ascii="Calibri" w:eastAsia="Calibri" w:hAnsi="Calibri" w:cs="Calibri"/>
          <w:sz w:val="22"/>
          <w:lang w:val="fr-FR"/>
        </w:rPr>
      </w:pPr>
    </w:p>
    <w:p w14:paraId="651976D6" w14:textId="35172218" w:rsidR="00A25F7E" w:rsidRPr="006704A0" w:rsidRDefault="00F70647">
      <w:pPr>
        <w:pStyle w:val="Ttulo1"/>
        <w:spacing w:before="360" w:line="259" w:lineRule="auto"/>
        <w:jc w:val="center"/>
        <w:rPr>
          <w:rFonts w:ascii="Calibri" w:eastAsia="Calibri" w:hAnsi="Calibri" w:cs="Calibri"/>
          <w:b w:val="0"/>
          <w:color w:val="2E75B5"/>
          <w:sz w:val="28"/>
          <w:lang w:val="fr-FR"/>
        </w:rPr>
      </w:pPr>
      <w:r w:rsidRPr="006704A0">
        <w:rPr>
          <w:lang w:val="fr-FR"/>
        </w:rPr>
        <w:br w:type="page"/>
      </w:r>
      <w:r w:rsidR="00F14CC5" w:rsidRPr="00F14CC5">
        <w:rPr>
          <w:rFonts w:ascii="Calibri" w:eastAsia="Calibri" w:hAnsi="Calibri" w:cs="Calibri"/>
          <w:b w:val="0"/>
          <w:color w:val="2E75B5"/>
          <w:sz w:val="28"/>
          <w:lang w:val="nb"/>
        </w:rPr>
        <w:lastRenderedPageBreak/>
        <w:t>INFORMERT SAMTYKKESKJEMA FOR EBMT-REGISTERET</w:t>
      </w:r>
    </w:p>
    <w:p w14:paraId="1CF0CB3B" w14:textId="7B39932C" w:rsidR="00A25F7E" w:rsidRPr="00F14CC5" w:rsidRDefault="00F14CC5">
      <w:pPr>
        <w:spacing w:before="240" w:after="160" w:line="259" w:lineRule="auto"/>
        <w:jc w:val="both"/>
        <w:rPr>
          <w:rFonts w:ascii="Calibri" w:eastAsia="Calibri" w:hAnsi="Calibri" w:cs="Calibri"/>
          <w:b/>
          <w:sz w:val="22"/>
          <w:lang w:val="nb"/>
        </w:rPr>
      </w:pPr>
      <w:r w:rsidRPr="00F14CC5">
        <w:rPr>
          <w:rFonts w:ascii="Calibri" w:eastAsia="Calibri" w:hAnsi="Calibri" w:cs="Calibri"/>
          <w:sz w:val="22"/>
          <w:lang w:val="nb"/>
        </w:rPr>
        <w:t xml:space="preserve">Jeg har lest pasientinformasjonsbrosjyren for foreldre </w:t>
      </w:r>
      <w:r w:rsidR="00F70647" w:rsidRPr="000F39C2">
        <w:rPr>
          <w:rFonts w:ascii="Calibri" w:eastAsia="Calibri" w:hAnsi="Calibri" w:cs="Calibri"/>
          <w:sz w:val="22"/>
          <w:lang w:val="fr-FR"/>
        </w:rPr>
        <w:t>(version 1.</w:t>
      </w:r>
      <w:r w:rsidR="000F39C2" w:rsidRPr="000F39C2">
        <w:rPr>
          <w:rFonts w:ascii="Calibri" w:eastAsia="Calibri" w:hAnsi="Calibri" w:cs="Calibri"/>
          <w:sz w:val="22"/>
          <w:lang w:val="fr-FR"/>
        </w:rPr>
        <w:t>1</w:t>
      </w:r>
      <w:r w:rsidR="00F70647" w:rsidRPr="000F39C2">
        <w:rPr>
          <w:rFonts w:ascii="Calibri" w:eastAsia="Calibri" w:hAnsi="Calibri" w:cs="Calibri"/>
          <w:sz w:val="22"/>
          <w:lang w:val="fr-FR"/>
        </w:rPr>
        <w:t xml:space="preserve">, </w:t>
      </w:r>
      <w:r w:rsidR="000F39C2" w:rsidRPr="000F39C2">
        <w:rPr>
          <w:rFonts w:ascii="Calibri" w:eastAsia="Calibri" w:hAnsi="Calibri" w:cs="Calibri"/>
          <w:sz w:val="22"/>
          <w:lang w:val="fr-FR"/>
        </w:rPr>
        <w:t>26/07/</w:t>
      </w:r>
      <w:r w:rsidR="000F39C2">
        <w:rPr>
          <w:rFonts w:ascii="Calibri" w:eastAsia="Calibri" w:hAnsi="Calibri" w:cs="Calibri"/>
          <w:sz w:val="22"/>
          <w:lang w:val="fr-FR"/>
        </w:rPr>
        <w:t>2024</w:t>
      </w:r>
      <w:r w:rsidR="00F70647" w:rsidRPr="006704A0">
        <w:rPr>
          <w:rFonts w:ascii="Calibri" w:eastAsia="Calibri" w:hAnsi="Calibri" w:cs="Calibri"/>
          <w:sz w:val="22"/>
          <w:lang w:val="fr-FR"/>
        </w:rPr>
        <w:t xml:space="preserve">), </w:t>
      </w:r>
      <w:r w:rsidRPr="00F14CC5">
        <w:rPr>
          <w:rFonts w:ascii="Calibri" w:eastAsia="Calibri" w:hAnsi="Calibri" w:cs="Calibri"/>
          <w:sz w:val="22"/>
          <w:lang w:val="nb"/>
        </w:rPr>
        <w:t>fått muligheten til å stille spørsmål og har fått tilfredsstillende svar. Jeg har hatt tilstrekkelig tid til å bestemme om jeg ønsker å dele barnets opplysninger med EBMT-registeret. Jeg forstår at deltakelsen er helt frivillig og at jeg står fritt til å trekke meg når som helst, uten å oppgi årsak, uten at det får konsekvenser for barnets medisinske behandling eller juridiske rettigheter.</w:t>
      </w:r>
    </w:p>
    <w:tbl>
      <w:tblPr>
        <w:tblStyle w:val="a0"/>
        <w:tblW w:w="9233" w:type="dxa"/>
        <w:tblLayout w:type="fixed"/>
        <w:tblLook w:val="0400" w:firstRow="0" w:lastRow="0" w:firstColumn="0" w:lastColumn="0" w:noHBand="0" w:noVBand="1"/>
      </w:tblPr>
      <w:tblGrid>
        <w:gridCol w:w="7597"/>
        <w:gridCol w:w="818"/>
        <w:gridCol w:w="818"/>
      </w:tblGrid>
      <w:tr w:rsidR="00A25F7E" w14:paraId="28F65676" w14:textId="77777777">
        <w:tc>
          <w:tcPr>
            <w:tcW w:w="7597" w:type="dxa"/>
            <w:shd w:val="clear" w:color="auto" w:fill="auto"/>
            <w:vAlign w:val="bottom"/>
          </w:tcPr>
          <w:p w14:paraId="5CB167F4" w14:textId="3CD314DD" w:rsidR="00A25F7E" w:rsidRPr="00F14CC5" w:rsidRDefault="00F14CC5" w:rsidP="00F14CC5">
            <w:pPr>
              <w:pStyle w:val="Prrafodelista"/>
              <w:spacing w:before="120" w:after="0" w:line="256" w:lineRule="auto"/>
              <w:ind w:left="142"/>
              <w:rPr>
                <w:rFonts w:asciiTheme="minorHAnsi" w:hAnsiTheme="minorHAnsi" w:cstheme="minorHAnsi"/>
                <w:sz w:val="22"/>
              </w:rPr>
            </w:pPr>
            <w:r>
              <w:rPr>
                <w:rFonts w:asciiTheme="minorHAnsi" w:hAnsiTheme="minorHAnsi" w:cstheme="minorHAnsi"/>
                <w:sz w:val="22"/>
                <w:lang w:val="nb"/>
              </w:rPr>
              <w:t>Ved å signere dette samtykkeskjemaet, bekrefter jeg at:</w:t>
            </w:r>
          </w:p>
        </w:tc>
        <w:tc>
          <w:tcPr>
            <w:tcW w:w="818" w:type="dxa"/>
            <w:shd w:val="clear" w:color="auto" w:fill="auto"/>
          </w:tcPr>
          <w:p w14:paraId="1CEDED76" w14:textId="77777777" w:rsidR="00A25F7E" w:rsidRDefault="00A25F7E">
            <w:pPr>
              <w:spacing w:after="160" w:line="259" w:lineRule="auto"/>
              <w:jc w:val="center"/>
              <w:rPr>
                <w:rFonts w:ascii="Calibri" w:eastAsia="Calibri" w:hAnsi="Calibri" w:cs="Calibri"/>
                <w:sz w:val="22"/>
              </w:rPr>
            </w:pPr>
          </w:p>
        </w:tc>
        <w:tc>
          <w:tcPr>
            <w:tcW w:w="818" w:type="dxa"/>
          </w:tcPr>
          <w:p w14:paraId="6EBB77F8" w14:textId="77777777" w:rsidR="00A25F7E" w:rsidRDefault="00A25F7E">
            <w:pPr>
              <w:spacing w:after="160" w:line="259" w:lineRule="auto"/>
              <w:jc w:val="center"/>
              <w:rPr>
                <w:rFonts w:ascii="Calibri" w:eastAsia="Calibri" w:hAnsi="Calibri" w:cs="Calibri"/>
                <w:sz w:val="22"/>
              </w:rPr>
            </w:pPr>
          </w:p>
        </w:tc>
      </w:tr>
      <w:tr w:rsidR="00A25F7E" w14:paraId="06A452E4" w14:textId="77777777">
        <w:trPr>
          <w:trHeight w:val="224"/>
        </w:trPr>
        <w:tc>
          <w:tcPr>
            <w:tcW w:w="7597" w:type="dxa"/>
            <w:shd w:val="clear" w:color="auto" w:fill="auto"/>
          </w:tcPr>
          <w:p w14:paraId="0D5FBFF7" w14:textId="77777777" w:rsidR="00A25F7E" w:rsidRDefault="00A25F7E">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2D542B11" w14:textId="77777777" w:rsidR="00A25F7E" w:rsidRDefault="00F70647">
            <w:pPr>
              <w:spacing w:after="0" w:line="259" w:lineRule="auto"/>
              <w:jc w:val="center"/>
              <w:rPr>
                <w:rFonts w:ascii="Calibri" w:eastAsia="Calibri" w:hAnsi="Calibri" w:cs="Calibri"/>
                <w:i/>
                <w:sz w:val="22"/>
              </w:rPr>
            </w:pPr>
            <w:r>
              <w:rPr>
                <w:rFonts w:ascii="Calibri" w:eastAsia="Calibri" w:hAnsi="Calibri" w:cs="Calibri"/>
                <w:i/>
                <w:sz w:val="22"/>
              </w:rPr>
              <w:t>Ja</w:t>
            </w:r>
          </w:p>
        </w:tc>
        <w:tc>
          <w:tcPr>
            <w:tcW w:w="818" w:type="dxa"/>
          </w:tcPr>
          <w:p w14:paraId="1104F7D5" w14:textId="5509F503" w:rsidR="00A25F7E" w:rsidRDefault="00F70647">
            <w:pPr>
              <w:spacing w:after="0" w:line="259" w:lineRule="auto"/>
              <w:jc w:val="center"/>
              <w:rPr>
                <w:rFonts w:ascii="Calibri" w:eastAsia="Calibri" w:hAnsi="Calibri" w:cs="Calibri"/>
                <w:i/>
                <w:sz w:val="22"/>
              </w:rPr>
            </w:pPr>
            <w:r>
              <w:rPr>
                <w:rFonts w:ascii="Calibri" w:eastAsia="Calibri" w:hAnsi="Calibri" w:cs="Calibri"/>
                <w:i/>
                <w:sz w:val="22"/>
              </w:rPr>
              <w:t>Ne</w:t>
            </w:r>
            <w:r w:rsidR="00F14CC5">
              <w:rPr>
                <w:rFonts w:ascii="Calibri" w:eastAsia="Calibri" w:hAnsi="Calibri" w:cs="Calibri"/>
                <w:i/>
                <w:sz w:val="22"/>
              </w:rPr>
              <w:t>i</w:t>
            </w:r>
          </w:p>
        </w:tc>
      </w:tr>
      <w:tr w:rsidR="00A25F7E" w14:paraId="751A8A2C" w14:textId="77777777">
        <w:tc>
          <w:tcPr>
            <w:tcW w:w="7597" w:type="dxa"/>
            <w:shd w:val="clear" w:color="auto" w:fill="auto"/>
          </w:tcPr>
          <w:p w14:paraId="690CA441" w14:textId="14F4FE43"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b/>
                <w:color w:val="000000"/>
                <w:sz w:val="22"/>
              </w:rPr>
            </w:pPr>
            <w:bookmarkStart w:id="13" w:name="_heading=h.2s8eyo1" w:colFirst="0" w:colLast="0"/>
            <w:bookmarkEnd w:id="13"/>
            <w:r w:rsidRPr="00F14CC5">
              <w:rPr>
                <w:rFonts w:ascii="Calibri" w:eastAsia="Calibri" w:hAnsi="Calibri" w:cs="Calibri"/>
                <w:color w:val="000000"/>
                <w:sz w:val="22"/>
                <w:lang w:val="nb"/>
              </w:rPr>
              <w:t xml:space="preserve">Jeg samtykker i at mitt barns personopplysninger, inkludert minimalt identifiserbare opplysninger som definert i punkt </w:t>
            </w:r>
            <w:r w:rsidRPr="00F14CC5">
              <w:rPr>
                <w:rFonts w:ascii="Calibri" w:eastAsia="Calibri" w:hAnsi="Calibri" w:cs="Calibri"/>
                <w:color w:val="000000"/>
                <w:sz w:val="22"/>
                <w:lang w:val="nb"/>
              </w:rPr>
              <w:fldChar w:fldCharType="begin"/>
            </w:r>
            <w:r w:rsidRPr="00F14CC5">
              <w:rPr>
                <w:rFonts w:ascii="Calibri" w:eastAsia="Calibri" w:hAnsi="Calibri" w:cs="Calibri"/>
                <w:color w:val="000000"/>
                <w:sz w:val="22"/>
                <w:lang w:val="nb"/>
              </w:rPr>
              <w:instrText xml:space="preserve"> REF _Ref34399128 \r \h  \* MERGEFORMAT </w:instrText>
            </w:r>
            <w:r w:rsidRPr="00F14CC5">
              <w:rPr>
                <w:rFonts w:ascii="Calibri" w:eastAsia="Calibri" w:hAnsi="Calibri" w:cs="Calibri"/>
                <w:color w:val="000000"/>
                <w:sz w:val="22"/>
                <w:lang w:val="nb"/>
              </w:rPr>
            </w:r>
            <w:r w:rsidRPr="00F14CC5">
              <w:rPr>
                <w:rFonts w:ascii="Calibri" w:eastAsia="Calibri" w:hAnsi="Calibri" w:cs="Calibri"/>
                <w:color w:val="000000"/>
                <w:sz w:val="22"/>
                <w:lang w:val="nb"/>
              </w:rPr>
              <w:fldChar w:fldCharType="separate"/>
            </w:r>
            <w:r w:rsidRPr="00F14CC5">
              <w:rPr>
                <w:rFonts w:ascii="Calibri" w:eastAsia="Calibri" w:hAnsi="Calibri" w:cs="Calibri"/>
                <w:color w:val="000000"/>
                <w:sz w:val="22"/>
                <w:lang w:val="nb"/>
              </w:rPr>
              <w:t>3.1</w:t>
            </w:r>
            <w:r w:rsidRPr="00F14CC5">
              <w:rPr>
                <w:rFonts w:ascii="Calibri" w:eastAsia="Calibri" w:hAnsi="Calibri" w:cs="Calibri"/>
                <w:color w:val="000000"/>
                <w:sz w:val="22"/>
              </w:rPr>
              <w:fldChar w:fldCharType="end"/>
            </w:r>
            <w:r w:rsidRPr="00F14CC5">
              <w:rPr>
                <w:rFonts w:ascii="Calibri" w:eastAsia="Calibri" w:hAnsi="Calibri" w:cs="Calibri"/>
                <w:color w:val="000000"/>
                <w:sz w:val="22"/>
                <w:lang w:val="nb"/>
              </w:rPr>
              <w:t>, blir rapportert til og behandlet av EBMT-registeret og at barnets opplysninger vil bli lagret på ubestemt tid.</w:t>
            </w:r>
          </w:p>
        </w:tc>
        <w:tc>
          <w:tcPr>
            <w:tcW w:w="818" w:type="dxa"/>
            <w:shd w:val="clear" w:color="auto" w:fill="auto"/>
          </w:tcPr>
          <w:p w14:paraId="250650FE" w14:textId="77777777" w:rsidR="00A25F7E" w:rsidRDefault="00F70647">
            <w:pPr>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5A0CEEBF" wp14:editId="3D2FFDEA">
                      <wp:simplePos x="0" y="0"/>
                      <wp:positionH relativeFrom="column">
                        <wp:posOffset>63501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69DF8D6"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0CEEBF" id="Rectángulo 16"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669DF8D6" w14:textId="77777777" w:rsidR="00A25F7E" w:rsidRDefault="00A25F7E">
                            <w:pPr>
                              <w:spacing w:after="0" w:line="240" w:lineRule="auto"/>
                              <w:textDirection w:val="btLr"/>
                            </w:pPr>
                          </w:p>
                        </w:txbxContent>
                      </v:textbox>
                    </v:rect>
                  </w:pict>
                </mc:Fallback>
              </mc:AlternateContent>
            </w:r>
          </w:p>
        </w:tc>
        <w:tc>
          <w:tcPr>
            <w:tcW w:w="818" w:type="dxa"/>
          </w:tcPr>
          <w:p w14:paraId="7E5DF204" w14:textId="77777777" w:rsidR="00A25F7E" w:rsidRDefault="00F70647">
            <w:pPr>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752CBC64" wp14:editId="504445FB">
                      <wp:simplePos x="0" y="0"/>
                      <wp:positionH relativeFrom="column">
                        <wp:posOffset>12701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2B7D74B"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2CBC64" id="Rectángulo 15"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2B7D74B" w14:textId="77777777" w:rsidR="00A25F7E" w:rsidRDefault="00A25F7E">
                            <w:pPr>
                              <w:spacing w:after="0" w:line="240" w:lineRule="auto"/>
                              <w:textDirection w:val="btLr"/>
                            </w:pPr>
                          </w:p>
                        </w:txbxContent>
                      </v:textbox>
                    </v:rect>
                  </w:pict>
                </mc:Fallback>
              </mc:AlternateContent>
            </w:r>
          </w:p>
        </w:tc>
      </w:tr>
      <w:tr w:rsidR="00A25F7E" w14:paraId="247A9E41" w14:textId="77777777">
        <w:tc>
          <w:tcPr>
            <w:tcW w:w="7597" w:type="dxa"/>
            <w:shd w:val="clear" w:color="auto" w:fill="auto"/>
          </w:tcPr>
          <w:p w14:paraId="1633AA9B" w14:textId="4BB58A16" w:rsidR="00A25F7E" w:rsidRDefault="00F14CC5">
            <w:pPr>
              <w:pBdr>
                <w:top w:val="nil"/>
                <w:left w:val="nil"/>
                <w:bottom w:val="nil"/>
                <w:right w:val="nil"/>
                <w:between w:val="nil"/>
              </w:pBdr>
              <w:spacing w:before="120" w:after="160" w:line="259" w:lineRule="auto"/>
              <w:jc w:val="both"/>
              <w:rPr>
                <w:rFonts w:ascii="Calibri" w:eastAsia="Calibri" w:hAnsi="Calibri" w:cs="Calibri"/>
                <w:color w:val="000000"/>
                <w:sz w:val="22"/>
              </w:rPr>
            </w:pPr>
            <w:r w:rsidRPr="00F14CC5">
              <w:rPr>
                <w:rFonts w:ascii="Calibri" w:eastAsia="Calibri" w:hAnsi="Calibri" w:cs="Calibri"/>
                <w:color w:val="000000"/>
                <w:sz w:val="22"/>
                <w:lang w:val="nb"/>
              </w:rPr>
              <w:t>I tillegg til ovennevnte,</w:t>
            </w:r>
          </w:p>
        </w:tc>
        <w:tc>
          <w:tcPr>
            <w:tcW w:w="818" w:type="dxa"/>
            <w:shd w:val="clear" w:color="auto" w:fill="auto"/>
          </w:tcPr>
          <w:p w14:paraId="5724B015" w14:textId="77777777" w:rsidR="00A25F7E" w:rsidRDefault="00A25F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3584032D" w14:textId="77777777" w:rsidR="00A25F7E" w:rsidRDefault="00A25F7E">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A25F7E" w14:paraId="68FB837D" w14:textId="77777777">
        <w:tc>
          <w:tcPr>
            <w:tcW w:w="7597" w:type="dxa"/>
            <w:shd w:val="clear" w:color="auto" w:fill="auto"/>
          </w:tcPr>
          <w:p w14:paraId="0F15F357" w14:textId="616C015E"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bookmarkStart w:id="14" w:name="_heading=h.17dp8vu" w:colFirst="0" w:colLast="0"/>
            <w:bookmarkStart w:id="15" w:name="_Hlk36547817"/>
            <w:bookmarkEnd w:id="14"/>
            <w:r w:rsidRPr="00F14CC5">
              <w:rPr>
                <w:rFonts w:ascii="Calibri" w:eastAsia="Calibri" w:hAnsi="Calibri" w:cs="Calibri"/>
                <w:color w:val="000000"/>
                <w:sz w:val="22"/>
                <w:lang w:val="nb"/>
              </w:rPr>
              <w:t>samtykker jeg i at mitt barns personopplysninger, inkludert minimalt identifiserbare opplysninger i EBMT-registeret, deles med helsemyndigheter og forskere på tvers av vitenskapelige eller kliniske institusjoner, forutsatt at et tilstrekkelig nivå av beskyttelse for mitt barns personvern anvendes eller at tilstrekkelige kontraktfestede sikkerhetsordninger er på plass dersom disse opplysningene skal sendes utenfor EØS.</w:t>
            </w:r>
            <w:bookmarkEnd w:id="15"/>
          </w:p>
        </w:tc>
        <w:tc>
          <w:tcPr>
            <w:tcW w:w="818" w:type="dxa"/>
            <w:shd w:val="clear" w:color="auto" w:fill="auto"/>
          </w:tcPr>
          <w:p w14:paraId="58250E45"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663D9F8C" wp14:editId="651EB73E">
                      <wp:simplePos x="0" y="0"/>
                      <wp:positionH relativeFrom="column">
                        <wp:posOffset>63501</wp:posOffset>
                      </wp:positionH>
                      <wp:positionV relativeFrom="paragraph">
                        <wp:posOffset>50800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01B9050"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3D9F8C" id="Rectángulo 18"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01B9050" w14:textId="77777777" w:rsidR="00A25F7E" w:rsidRDefault="00A25F7E">
                            <w:pPr>
                              <w:spacing w:after="0" w:line="240" w:lineRule="auto"/>
                              <w:textDirection w:val="btLr"/>
                            </w:pPr>
                          </w:p>
                        </w:txbxContent>
                      </v:textbox>
                    </v:rect>
                  </w:pict>
                </mc:Fallback>
              </mc:AlternateContent>
            </w:r>
          </w:p>
        </w:tc>
        <w:tc>
          <w:tcPr>
            <w:tcW w:w="818" w:type="dxa"/>
          </w:tcPr>
          <w:p w14:paraId="20A159B7"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6668A940" wp14:editId="5831F363">
                      <wp:simplePos x="0" y="0"/>
                      <wp:positionH relativeFrom="column">
                        <wp:posOffset>12701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1FE7CD1"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68A940" id="Rectángulo 21"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1FE7CD1" w14:textId="77777777" w:rsidR="00A25F7E" w:rsidRDefault="00A25F7E">
                            <w:pPr>
                              <w:spacing w:after="0" w:line="240" w:lineRule="auto"/>
                              <w:textDirection w:val="btLr"/>
                            </w:pPr>
                          </w:p>
                        </w:txbxContent>
                      </v:textbox>
                    </v:rect>
                  </w:pict>
                </mc:Fallback>
              </mc:AlternateContent>
            </w:r>
          </w:p>
        </w:tc>
      </w:tr>
      <w:tr w:rsidR="00A25F7E" w14:paraId="18B0934E" w14:textId="77777777">
        <w:tc>
          <w:tcPr>
            <w:tcW w:w="7597" w:type="dxa"/>
            <w:shd w:val="clear" w:color="auto" w:fill="auto"/>
          </w:tcPr>
          <w:p w14:paraId="13F05397" w14:textId="1A7ED760"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sidRPr="00F14CC5">
              <w:rPr>
                <w:rFonts w:ascii="Calibri" w:eastAsia="Calibri" w:hAnsi="Calibri" w:cs="Calibri"/>
                <w:color w:val="000000"/>
                <w:sz w:val="22"/>
                <w:lang w:val="nb"/>
              </w:rPr>
              <w:t>Jeg samtykker i at mitt barns pseudonymiserte opplysninger i EBMT-registeret deles med organer for evaluering av helseteknologi (HTA) og/eller kompensasjonsorganer.</w:t>
            </w:r>
          </w:p>
        </w:tc>
        <w:tc>
          <w:tcPr>
            <w:tcW w:w="818" w:type="dxa"/>
            <w:shd w:val="clear" w:color="auto" w:fill="auto"/>
          </w:tcPr>
          <w:p w14:paraId="05C38108"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0F52EF77" wp14:editId="7BB95B2E">
                      <wp:simplePos x="0" y="0"/>
                      <wp:positionH relativeFrom="column">
                        <wp:posOffset>63501</wp:posOffset>
                      </wp:positionH>
                      <wp:positionV relativeFrom="paragraph">
                        <wp:posOffset>38100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B2D5754"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52EF77" id="Rectángulo 20"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2B2D5754" w14:textId="77777777" w:rsidR="00A25F7E" w:rsidRDefault="00A25F7E">
                            <w:pPr>
                              <w:spacing w:after="0" w:line="240" w:lineRule="auto"/>
                              <w:textDirection w:val="btLr"/>
                            </w:pPr>
                          </w:p>
                        </w:txbxContent>
                      </v:textbox>
                    </v:rect>
                  </w:pict>
                </mc:Fallback>
              </mc:AlternateContent>
            </w:r>
          </w:p>
        </w:tc>
        <w:tc>
          <w:tcPr>
            <w:tcW w:w="818" w:type="dxa"/>
          </w:tcPr>
          <w:p w14:paraId="3839B3B9"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0EBE156" wp14:editId="443049D4">
                      <wp:simplePos x="0" y="0"/>
                      <wp:positionH relativeFrom="column">
                        <wp:posOffset>12701</wp:posOffset>
                      </wp:positionH>
                      <wp:positionV relativeFrom="paragraph">
                        <wp:posOffset>50800</wp:posOffset>
                      </wp:positionV>
                      <wp:extent cx="257175" cy="238125"/>
                      <wp:effectExtent l="0" t="0" r="0" b="0"/>
                      <wp:wrapNone/>
                      <wp:docPr id="22" name="Rectángulo 2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452E4E"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EBE156" id="Rectángulo 22"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452E4E" w14:textId="77777777" w:rsidR="00A25F7E" w:rsidRDefault="00A25F7E">
                            <w:pPr>
                              <w:spacing w:after="0" w:line="240" w:lineRule="auto"/>
                              <w:textDirection w:val="btLr"/>
                            </w:pPr>
                          </w:p>
                        </w:txbxContent>
                      </v:textbox>
                    </v:rect>
                  </w:pict>
                </mc:Fallback>
              </mc:AlternateContent>
            </w:r>
          </w:p>
        </w:tc>
      </w:tr>
      <w:tr w:rsidR="00A25F7E" w14:paraId="69712F49" w14:textId="77777777">
        <w:tc>
          <w:tcPr>
            <w:tcW w:w="7597" w:type="dxa"/>
            <w:shd w:val="clear" w:color="auto" w:fill="auto"/>
          </w:tcPr>
          <w:p w14:paraId="490FDBAC" w14:textId="5CF61E7D" w:rsidR="00A25F7E" w:rsidRDefault="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sidRPr="00F14CC5">
              <w:rPr>
                <w:rFonts w:ascii="Calibri" w:eastAsia="Calibri" w:hAnsi="Calibri" w:cs="Calibri"/>
                <w:color w:val="000000"/>
                <w:sz w:val="22"/>
                <w:lang w:val="nb"/>
              </w:rPr>
              <w:t>Jeg samtykker i at mitt barns pseudonymiserte opplysninger i EBMT-registeret deles med innehaveren av markedsføringstillatelsen (MAH) for IEC-terapien mitt barn mottar for å tilrettelegge for forpliktelser som MAH har overfor EMA, nasjonale helsemyndigheter og HTA-organer/kompensasjonsorganer etter markedsføringstillatelse er gitt, forutsatt at mitt barns personvern blir tilstrekkelig beskyttet eller at tilstrekkelige kontraktfestede sikkerhetsforordninger er på plass hvis mitt barns pseudonymiserte opplysninger deles med MHA-er som befinner seg utenfor EØS.</w:t>
            </w:r>
          </w:p>
        </w:tc>
        <w:tc>
          <w:tcPr>
            <w:tcW w:w="818" w:type="dxa"/>
            <w:shd w:val="clear" w:color="auto" w:fill="auto"/>
          </w:tcPr>
          <w:p w14:paraId="006B2224"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0B8D1C97" wp14:editId="3F8E86C7">
                      <wp:simplePos x="0" y="0"/>
                      <wp:positionH relativeFrom="column">
                        <wp:posOffset>63501</wp:posOffset>
                      </wp:positionH>
                      <wp:positionV relativeFrom="paragraph">
                        <wp:posOffset>50800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4FEB4E6"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8D1C97" id="Rectángulo 19"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04FEB4E6" w14:textId="77777777" w:rsidR="00A25F7E" w:rsidRDefault="00A25F7E">
                            <w:pPr>
                              <w:spacing w:after="0" w:line="240" w:lineRule="auto"/>
                              <w:textDirection w:val="btLr"/>
                            </w:pPr>
                          </w:p>
                        </w:txbxContent>
                      </v:textbox>
                    </v:rect>
                  </w:pict>
                </mc:Fallback>
              </mc:AlternateContent>
            </w:r>
          </w:p>
        </w:tc>
        <w:tc>
          <w:tcPr>
            <w:tcW w:w="818" w:type="dxa"/>
          </w:tcPr>
          <w:p w14:paraId="29096B96"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59D5436D" wp14:editId="6588A335">
                      <wp:simplePos x="0" y="0"/>
                      <wp:positionH relativeFrom="column">
                        <wp:posOffset>12701</wp:posOffset>
                      </wp:positionH>
                      <wp:positionV relativeFrom="paragraph">
                        <wp:posOffset>38100</wp:posOffset>
                      </wp:positionV>
                      <wp:extent cx="257175" cy="238125"/>
                      <wp:effectExtent l="0" t="0" r="0" b="0"/>
                      <wp:wrapNone/>
                      <wp:docPr id="23" name="Rectángulo 2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09CBE9E"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D5436D" id="Rectángulo 23"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409CBE9E" w14:textId="77777777" w:rsidR="00A25F7E" w:rsidRDefault="00A25F7E">
                            <w:pPr>
                              <w:spacing w:after="0" w:line="240" w:lineRule="auto"/>
                              <w:textDirection w:val="btLr"/>
                            </w:pPr>
                          </w:p>
                        </w:txbxContent>
                      </v:textbox>
                    </v:rect>
                  </w:pict>
                </mc:Fallback>
              </mc:AlternateContent>
            </w:r>
          </w:p>
        </w:tc>
      </w:tr>
      <w:tr w:rsidR="00A25F7E" w14:paraId="3422854F" w14:textId="77777777">
        <w:tc>
          <w:tcPr>
            <w:tcW w:w="7597" w:type="dxa"/>
            <w:shd w:val="clear" w:color="auto" w:fill="auto"/>
          </w:tcPr>
          <w:p w14:paraId="29B9AE0C" w14:textId="77777777" w:rsidR="00F14CC5" w:rsidRPr="00F14CC5" w:rsidRDefault="00F14CC5" w:rsidP="00F14CC5">
            <w:pPr>
              <w:numPr>
                <w:ilvl w:val="0"/>
                <w:numId w:val="4"/>
              </w:numPr>
              <w:pBdr>
                <w:top w:val="nil"/>
                <w:left w:val="nil"/>
                <w:bottom w:val="nil"/>
                <w:right w:val="nil"/>
                <w:between w:val="nil"/>
              </w:pBdr>
              <w:spacing w:before="120" w:after="160" w:line="259" w:lineRule="auto"/>
              <w:ind w:left="426"/>
              <w:jc w:val="both"/>
              <w:rPr>
                <w:rFonts w:ascii="Calibri" w:eastAsia="Calibri" w:hAnsi="Calibri" w:cs="Calibri"/>
                <w:color w:val="000000"/>
                <w:sz w:val="22"/>
              </w:rPr>
            </w:pPr>
            <w:r w:rsidRPr="00F14CC5">
              <w:rPr>
                <w:rFonts w:ascii="Calibri" w:eastAsia="Calibri" w:hAnsi="Calibri" w:cs="Calibri"/>
                <w:color w:val="000000"/>
                <w:sz w:val="22"/>
                <w:lang w:val="nb"/>
              </w:rPr>
              <w:t>Jeg gir tilsynspersoner og inspektører fra EMBT og regulerende myndigheter tillatelse til å gå gjennom mitt barns journal i samsvar med gjeldende lover og med full taushetsplikt.</w:t>
            </w:r>
          </w:p>
          <w:p w14:paraId="66E581A0" w14:textId="77777777" w:rsidR="00A25F7E" w:rsidRDefault="00A25F7E">
            <w:pPr>
              <w:spacing w:before="120" w:after="160" w:line="259" w:lineRule="auto"/>
              <w:jc w:val="both"/>
              <w:rPr>
                <w:rFonts w:ascii="Calibri" w:eastAsia="Calibri" w:hAnsi="Calibri" w:cs="Calibri"/>
                <w:sz w:val="22"/>
              </w:rPr>
            </w:pPr>
          </w:p>
          <w:p w14:paraId="07D9C4CB" w14:textId="77777777" w:rsidR="00A25F7E" w:rsidRDefault="00A25F7E">
            <w:pPr>
              <w:spacing w:before="120" w:after="160" w:line="259" w:lineRule="auto"/>
              <w:jc w:val="both"/>
              <w:rPr>
                <w:rFonts w:ascii="Calibri" w:eastAsia="Calibri" w:hAnsi="Calibri" w:cs="Calibri"/>
                <w:sz w:val="22"/>
              </w:rPr>
            </w:pPr>
          </w:p>
        </w:tc>
        <w:tc>
          <w:tcPr>
            <w:tcW w:w="818" w:type="dxa"/>
            <w:shd w:val="clear" w:color="auto" w:fill="auto"/>
          </w:tcPr>
          <w:p w14:paraId="485F45BC"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45EA16B3" wp14:editId="4075A0D4">
                      <wp:simplePos x="0" y="0"/>
                      <wp:positionH relativeFrom="column">
                        <wp:posOffset>63501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34BDE5"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5EA16B3" id="Rectángulo 17"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1A34BDE5" w14:textId="77777777" w:rsidR="00A25F7E" w:rsidRDefault="00A25F7E">
                            <w:pPr>
                              <w:spacing w:after="0" w:line="240" w:lineRule="auto"/>
                              <w:textDirection w:val="btLr"/>
                            </w:pPr>
                          </w:p>
                        </w:txbxContent>
                      </v:textbox>
                    </v:rect>
                  </w:pict>
                </mc:Fallback>
              </mc:AlternateContent>
            </w:r>
          </w:p>
        </w:tc>
        <w:tc>
          <w:tcPr>
            <w:tcW w:w="818" w:type="dxa"/>
          </w:tcPr>
          <w:p w14:paraId="0A031AA9" w14:textId="77777777" w:rsidR="00A25F7E" w:rsidRDefault="00F70647">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7BA7A9A6" wp14:editId="6A242DD4">
                      <wp:simplePos x="0" y="0"/>
                      <wp:positionH relativeFrom="column">
                        <wp:posOffset>12701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B48B05A" w14:textId="77777777" w:rsidR="00A25F7E" w:rsidRDefault="00A25F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7A9A6" id="Rectángulo 14"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B48B05A" w14:textId="77777777" w:rsidR="00A25F7E" w:rsidRDefault="00A25F7E">
                            <w:pPr>
                              <w:spacing w:after="0" w:line="240" w:lineRule="auto"/>
                              <w:textDirection w:val="btLr"/>
                            </w:pPr>
                          </w:p>
                        </w:txbxContent>
                      </v:textbox>
                    </v:rect>
                  </w:pict>
                </mc:Fallback>
              </mc:AlternateContent>
            </w:r>
          </w:p>
        </w:tc>
      </w:tr>
    </w:tbl>
    <w:p w14:paraId="6A41BEE3"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lastRenderedPageBreak/>
        <w:t>Pasientens navn</w:t>
      </w:r>
    </w:p>
    <w:p w14:paraId="7744E92C"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 xml:space="preserve"> </w:t>
      </w:r>
      <w:r w:rsidRPr="00F14CC5">
        <w:rPr>
          <w:rFonts w:ascii="Calibri" w:eastAsia="Calibri" w:hAnsi="Calibri" w:cs="Calibri"/>
          <w:sz w:val="22"/>
          <w:lang w:val="nb"/>
        </w:rPr>
        <w:br/>
        <w:t>______________________________________</w:t>
      </w:r>
    </w:p>
    <w:p w14:paraId="29B22D9A" w14:textId="77777777" w:rsidR="00F14CC5" w:rsidRPr="00F14CC5" w:rsidRDefault="00F14CC5" w:rsidP="00F14CC5">
      <w:pPr>
        <w:spacing w:before="120" w:after="160" w:line="259" w:lineRule="auto"/>
        <w:jc w:val="both"/>
        <w:rPr>
          <w:rFonts w:ascii="Calibri" w:eastAsia="Calibri" w:hAnsi="Calibri" w:cs="Calibri"/>
          <w:sz w:val="22"/>
          <w:lang w:val="fr-FR"/>
        </w:rPr>
      </w:pPr>
    </w:p>
    <w:p w14:paraId="338C4716"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Foreldres (1) eller verges navn: ____________________</w:t>
      </w:r>
    </w:p>
    <w:p w14:paraId="278FDE2D"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54B2D40"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Signatur: ____________________________</w:t>
      </w:r>
      <w:r w:rsidRPr="00F14CC5">
        <w:rPr>
          <w:rFonts w:ascii="Calibri" w:eastAsia="Calibri" w:hAnsi="Calibri" w:cs="Calibri"/>
          <w:sz w:val="22"/>
          <w:lang w:val="nb"/>
        </w:rPr>
        <w:tab/>
        <w:t>Dato: ___ / ___ / ______</w:t>
      </w:r>
    </w:p>
    <w:p w14:paraId="4013E656"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6785545"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Foreldres (2) eller verges navn: ________________________</w:t>
      </w:r>
    </w:p>
    <w:p w14:paraId="616C24B6" w14:textId="77777777" w:rsidR="00F14CC5" w:rsidRPr="00F14CC5" w:rsidRDefault="00F14CC5" w:rsidP="00F14CC5">
      <w:pPr>
        <w:spacing w:before="120" w:after="160" w:line="259" w:lineRule="auto"/>
        <w:jc w:val="both"/>
        <w:rPr>
          <w:rFonts w:ascii="Calibri" w:eastAsia="Calibri" w:hAnsi="Calibri" w:cs="Calibri"/>
          <w:sz w:val="22"/>
          <w:lang w:val="fr-FR"/>
        </w:rPr>
      </w:pPr>
    </w:p>
    <w:p w14:paraId="0CC9427F"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Signatur: ____________________________</w:t>
      </w:r>
      <w:r w:rsidRPr="00F14CC5">
        <w:rPr>
          <w:rFonts w:ascii="Calibri" w:eastAsia="Calibri" w:hAnsi="Calibri" w:cs="Calibri"/>
          <w:sz w:val="22"/>
          <w:lang w:val="nb"/>
        </w:rPr>
        <w:tab/>
        <w:t>Dato: ___ / ___ / ______</w:t>
      </w:r>
    </w:p>
    <w:p w14:paraId="2008B697" w14:textId="77777777" w:rsidR="00F14CC5" w:rsidRPr="00F14CC5" w:rsidRDefault="00F14CC5" w:rsidP="00F14CC5">
      <w:pPr>
        <w:spacing w:before="120" w:after="160" w:line="259" w:lineRule="auto"/>
        <w:jc w:val="both"/>
        <w:rPr>
          <w:rFonts w:ascii="Calibri" w:eastAsia="Calibri" w:hAnsi="Calibri" w:cs="Calibri"/>
          <w:sz w:val="22"/>
          <w:lang w:val="fr-FR"/>
        </w:rPr>
      </w:pPr>
    </w:p>
    <w:p w14:paraId="09517808"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Hvis informasjon gjøres tilgjengelig så lenge opplysningene er lagret i registeret som kan ha konsekvenser for foreldrenes samtykke, vil sykehuset informere vedkommende i rett tid.</w:t>
      </w:r>
    </w:p>
    <w:p w14:paraId="15766EBA" w14:textId="77777777" w:rsidR="00F14CC5" w:rsidRPr="00F14CC5" w:rsidRDefault="00F14CC5" w:rsidP="00F14CC5">
      <w:pPr>
        <w:spacing w:before="120" w:after="160" w:line="259" w:lineRule="auto"/>
        <w:jc w:val="both"/>
        <w:rPr>
          <w:rFonts w:ascii="Calibri" w:eastAsia="Calibri" w:hAnsi="Calibri" w:cs="Calibri"/>
          <w:sz w:val="22"/>
          <w:lang w:val="fr-FR"/>
        </w:rPr>
      </w:pPr>
    </w:p>
    <w:p w14:paraId="7B82824D"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Navn på sykehusets representant: _____________________________</w:t>
      </w:r>
    </w:p>
    <w:p w14:paraId="58CDAEAB"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br/>
        <w:t>Signatur: ____________________________</w:t>
      </w:r>
      <w:r w:rsidRPr="00F14CC5">
        <w:rPr>
          <w:rFonts w:ascii="Calibri" w:eastAsia="Calibri" w:hAnsi="Calibri" w:cs="Calibri"/>
          <w:sz w:val="22"/>
          <w:lang w:val="nb"/>
        </w:rPr>
        <w:tab/>
        <w:t xml:space="preserve"> Dato: ___ / ___ / ______</w:t>
      </w:r>
    </w:p>
    <w:p w14:paraId="65B2C922" w14:textId="77777777" w:rsidR="00F14CC5" w:rsidRPr="00F14CC5" w:rsidRDefault="00F14CC5" w:rsidP="00F14CC5">
      <w:pPr>
        <w:spacing w:before="120" w:after="160" w:line="259" w:lineRule="auto"/>
        <w:jc w:val="both"/>
        <w:rPr>
          <w:rFonts w:ascii="Calibri" w:eastAsia="Calibri" w:hAnsi="Calibri" w:cs="Calibri"/>
          <w:sz w:val="22"/>
          <w:lang w:val="fr-FR"/>
        </w:rPr>
      </w:pPr>
    </w:p>
    <w:p w14:paraId="16DB1697"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w:t>
      </w:r>
    </w:p>
    <w:p w14:paraId="6DFE4E48"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00E1F89" w14:textId="77777777" w:rsidR="00F14CC5" w:rsidRPr="00F14CC5" w:rsidRDefault="00F14CC5" w:rsidP="00F14CC5">
      <w:pPr>
        <w:spacing w:before="120" w:after="160" w:line="259" w:lineRule="auto"/>
        <w:jc w:val="both"/>
        <w:rPr>
          <w:rFonts w:ascii="Calibri" w:eastAsia="Calibri" w:hAnsi="Calibri" w:cs="Calibri"/>
          <w:sz w:val="22"/>
          <w:lang w:val="fr-FR"/>
        </w:rPr>
      </w:pPr>
      <w:r w:rsidRPr="00F14CC5">
        <w:rPr>
          <w:rFonts w:ascii="Calibri" w:eastAsia="Calibri" w:hAnsi="Calibri" w:cs="Calibri"/>
          <w:sz w:val="22"/>
          <w:lang w:val="nb"/>
        </w:rPr>
        <w:t>Tilleggsinformasjon er gitt av (når det er aktuelt):</w:t>
      </w:r>
    </w:p>
    <w:p w14:paraId="48DC9C84" w14:textId="77777777" w:rsidR="00F14CC5" w:rsidRPr="00F14CC5" w:rsidRDefault="00F14CC5" w:rsidP="00F14CC5">
      <w:pPr>
        <w:spacing w:before="120" w:after="160" w:line="259" w:lineRule="auto"/>
        <w:jc w:val="both"/>
        <w:rPr>
          <w:rFonts w:ascii="Calibri" w:eastAsia="Calibri" w:hAnsi="Calibri" w:cs="Calibri"/>
          <w:sz w:val="22"/>
          <w:lang w:val="fr-FR"/>
        </w:rPr>
      </w:pPr>
    </w:p>
    <w:p w14:paraId="526D544F" w14:textId="77777777" w:rsidR="00F14CC5" w:rsidRPr="00F14CC5" w:rsidRDefault="00F14CC5" w:rsidP="00F14CC5">
      <w:pPr>
        <w:spacing w:before="120" w:after="160" w:line="259" w:lineRule="auto"/>
        <w:jc w:val="both"/>
        <w:rPr>
          <w:rFonts w:ascii="Calibri" w:eastAsia="Calibri" w:hAnsi="Calibri" w:cs="Calibri"/>
          <w:sz w:val="22"/>
        </w:rPr>
      </w:pPr>
      <w:r w:rsidRPr="00F14CC5">
        <w:rPr>
          <w:rFonts w:ascii="Calibri" w:eastAsia="Calibri" w:hAnsi="Calibri" w:cs="Calibri"/>
          <w:sz w:val="22"/>
          <w:lang w:val="nb"/>
        </w:rPr>
        <w:t>Navn: ___________________________________________________</w:t>
      </w:r>
    </w:p>
    <w:p w14:paraId="47484B2B" w14:textId="77777777" w:rsidR="00F14CC5" w:rsidRPr="00F14CC5" w:rsidRDefault="00F14CC5" w:rsidP="00F14CC5">
      <w:pPr>
        <w:spacing w:before="120" w:after="160" w:line="259" w:lineRule="auto"/>
        <w:jc w:val="both"/>
        <w:rPr>
          <w:rFonts w:ascii="Calibri" w:eastAsia="Calibri" w:hAnsi="Calibri" w:cs="Calibri"/>
          <w:sz w:val="22"/>
        </w:rPr>
      </w:pPr>
      <w:r w:rsidRPr="00F14CC5">
        <w:rPr>
          <w:rFonts w:ascii="Calibri" w:eastAsia="Calibri" w:hAnsi="Calibri" w:cs="Calibri"/>
          <w:sz w:val="22"/>
          <w:lang w:val="nb"/>
        </w:rPr>
        <w:br/>
        <w:t>Stilling/tittel: _________________________________________________</w:t>
      </w:r>
    </w:p>
    <w:p w14:paraId="3B787CC0" w14:textId="77777777" w:rsidR="00F14CC5" w:rsidRPr="00F14CC5" w:rsidRDefault="00F14CC5" w:rsidP="00F14CC5">
      <w:pPr>
        <w:spacing w:before="120" w:after="160" w:line="259" w:lineRule="auto"/>
        <w:jc w:val="both"/>
        <w:rPr>
          <w:rFonts w:ascii="Calibri" w:eastAsia="Calibri" w:hAnsi="Calibri" w:cs="Calibri"/>
          <w:sz w:val="22"/>
        </w:rPr>
      </w:pPr>
      <w:r w:rsidRPr="00F14CC5">
        <w:rPr>
          <w:rFonts w:ascii="Calibri" w:eastAsia="Calibri" w:hAnsi="Calibri" w:cs="Calibri"/>
          <w:sz w:val="22"/>
          <w:lang w:val="nb"/>
        </w:rPr>
        <w:br/>
        <w:t>Signatur: ____________________________</w:t>
      </w:r>
      <w:r w:rsidRPr="00F14CC5">
        <w:rPr>
          <w:rFonts w:ascii="Calibri" w:eastAsia="Calibri" w:hAnsi="Calibri" w:cs="Calibri"/>
          <w:sz w:val="22"/>
          <w:lang w:val="nb"/>
        </w:rPr>
        <w:tab/>
        <w:t xml:space="preserve"> Dato: ___ / ___ / ______</w:t>
      </w:r>
    </w:p>
    <w:p w14:paraId="18569A35" w14:textId="77777777" w:rsidR="00F14CC5" w:rsidRPr="00F14CC5" w:rsidRDefault="00F14CC5" w:rsidP="00F14CC5">
      <w:pPr>
        <w:spacing w:before="120" w:after="160" w:line="259" w:lineRule="auto"/>
        <w:jc w:val="both"/>
        <w:rPr>
          <w:rFonts w:ascii="Calibri" w:eastAsia="Calibri" w:hAnsi="Calibri" w:cs="Calibri"/>
          <w:sz w:val="22"/>
        </w:rPr>
      </w:pPr>
    </w:p>
    <w:p w14:paraId="5A0056C0" w14:textId="33F9F9D6" w:rsidR="00A25F7E" w:rsidRPr="006704A0" w:rsidRDefault="00F14CC5" w:rsidP="00F14CC5">
      <w:pPr>
        <w:spacing w:before="120" w:after="160" w:line="259" w:lineRule="auto"/>
        <w:jc w:val="both"/>
        <w:rPr>
          <w:rFonts w:ascii="Calibri" w:eastAsia="Calibri" w:hAnsi="Calibri" w:cs="Calibri"/>
          <w:sz w:val="22"/>
          <w:lang w:val="nl-NL"/>
        </w:rPr>
      </w:pPr>
      <w:r w:rsidRPr="00F14CC5">
        <w:rPr>
          <w:rFonts w:ascii="Calibri" w:eastAsia="Calibri" w:hAnsi="Calibri" w:cs="Calibri"/>
          <w:i/>
          <w:iCs/>
          <w:sz w:val="22"/>
          <w:lang w:val="nb"/>
        </w:rPr>
        <w:t xml:space="preserve">Eksemplarer som skal signeres: Ett til foreldre og/eller verge, ett oppbevares på sykehuset. </w:t>
      </w:r>
    </w:p>
    <w:sectPr w:rsidR="00A25F7E" w:rsidRPr="006704A0">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3C0E5" w14:textId="77777777" w:rsidR="00935544" w:rsidRDefault="00935544">
      <w:pPr>
        <w:spacing w:after="0" w:line="240" w:lineRule="auto"/>
      </w:pPr>
      <w:r>
        <w:separator/>
      </w:r>
    </w:p>
  </w:endnote>
  <w:endnote w:type="continuationSeparator" w:id="0">
    <w:p w14:paraId="11B50B78" w14:textId="77777777" w:rsidR="00935544" w:rsidRDefault="0093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38C3"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6A2D" w14:textId="17CBB3D3" w:rsidR="00A25F7E" w:rsidRPr="006704A0" w:rsidRDefault="006704A0" w:rsidP="006704A0">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6704A0">
      <w:rPr>
        <w:rFonts w:ascii="Calibri" w:eastAsia="Calibri" w:hAnsi="Calibri" w:cs="Calibri"/>
        <w:color w:val="5B9BD5"/>
        <w:sz w:val="20"/>
        <w:szCs w:val="20"/>
        <w:lang w:val="fr-FR"/>
      </w:rPr>
      <w:t>Patient ICF_parents_NOR_V1.</w:t>
    </w:r>
    <w:r>
      <w:rPr>
        <w:rFonts w:ascii="Calibri" w:eastAsia="Calibri" w:hAnsi="Calibri" w:cs="Calibri"/>
        <w:color w:val="5B9BD5"/>
        <w:sz w:val="20"/>
        <w:szCs w:val="20"/>
        <w:lang w:val="fr-FR"/>
      </w:rPr>
      <w:t>1</w:t>
    </w:r>
    <w:r w:rsidRPr="006704A0">
      <w:rPr>
        <w:rFonts w:ascii="Calibri" w:eastAsia="Calibri" w:hAnsi="Calibri" w:cs="Calibri"/>
        <w:color w:val="5B9BD5"/>
        <w:sz w:val="20"/>
        <w:szCs w:val="20"/>
        <w:lang w:val="fr-FR"/>
      </w:rPr>
      <w:t>_20240726</w:t>
    </w:r>
    <w:r w:rsidRPr="006704A0">
      <w:rPr>
        <w:rFonts w:ascii="Calibri" w:eastAsia="Calibri" w:hAnsi="Calibri" w:cs="Calibri"/>
        <w:color w:val="5B9BD5"/>
        <w:sz w:val="20"/>
        <w:szCs w:val="20"/>
        <w:lang w:val="fr-FR"/>
      </w:rPr>
      <w:tab/>
    </w:r>
    <w:r w:rsidRPr="006704A0">
      <w:rPr>
        <w:rFonts w:ascii="Calibri" w:eastAsia="Calibri" w:hAnsi="Calibri" w:cs="Calibri"/>
        <w:color w:val="5B9BD5"/>
        <w:sz w:val="20"/>
        <w:szCs w:val="20"/>
        <w:lang w:val="fr-FR"/>
      </w:rPr>
      <w:tab/>
    </w:r>
    <w:r w:rsidR="00F70647" w:rsidRPr="006704A0">
      <w:rPr>
        <w:rFonts w:ascii="Calibri" w:eastAsia="Calibri" w:hAnsi="Calibri" w:cs="Calibri"/>
        <w:color w:val="5B9BD5"/>
        <w:sz w:val="20"/>
        <w:szCs w:val="20"/>
        <w:lang w:val="fr-FR"/>
      </w:rPr>
      <w:t xml:space="preserve">Sida </w:t>
    </w:r>
    <w:r w:rsidR="00F70647">
      <w:rPr>
        <w:rFonts w:ascii="Calibri" w:eastAsia="Calibri" w:hAnsi="Calibri" w:cs="Calibri"/>
        <w:color w:val="5B9BD5"/>
        <w:sz w:val="20"/>
        <w:szCs w:val="20"/>
      </w:rPr>
      <w:fldChar w:fldCharType="begin"/>
    </w:r>
    <w:r w:rsidR="00F70647" w:rsidRPr="006704A0">
      <w:rPr>
        <w:rFonts w:ascii="Calibri" w:eastAsia="Calibri" w:hAnsi="Calibri" w:cs="Calibri"/>
        <w:color w:val="5B9BD5"/>
        <w:sz w:val="20"/>
        <w:szCs w:val="20"/>
        <w:lang w:val="fr-FR"/>
      </w:rPr>
      <w:instrText>PAGE</w:instrText>
    </w:r>
    <w:r w:rsidR="00F70647">
      <w:rPr>
        <w:rFonts w:ascii="Calibri" w:eastAsia="Calibri" w:hAnsi="Calibri" w:cs="Calibri"/>
        <w:color w:val="5B9BD5"/>
        <w:sz w:val="20"/>
        <w:szCs w:val="20"/>
      </w:rPr>
      <w:fldChar w:fldCharType="separate"/>
    </w:r>
    <w:r w:rsidR="0003745D" w:rsidRPr="006704A0">
      <w:rPr>
        <w:rFonts w:ascii="Calibri" w:eastAsia="Calibri" w:hAnsi="Calibri" w:cs="Calibri"/>
        <w:noProof/>
        <w:color w:val="5B9BD5"/>
        <w:sz w:val="20"/>
        <w:szCs w:val="20"/>
        <w:lang w:val="fr-FR"/>
      </w:rPr>
      <w:t>1</w:t>
    </w:r>
    <w:r w:rsidR="00F70647">
      <w:rPr>
        <w:rFonts w:ascii="Calibri" w:eastAsia="Calibri" w:hAnsi="Calibri" w:cs="Calibri"/>
        <w:color w:val="5B9BD5"/>
        <w:sz w:val="20"/>
        <w:szCs w:val="20"/>
      </w:rPr>
      <w:fldChar w:fldCharType="end"/>
    </w:r>
    <w:r w:rsidR="00F70647" w:rsidRPr="006704A0">
      <w:rPr>
        <w:rFonts w:ascii="Calibri" w:eastAsia="Calibri" w:hAnsi="Calibri" w:cs="Calibri"/>
        <w:color w:val="5B9BD5"/>
        <w:sz w:val="20"/>
        <w:szCs w:val="20"/>
        <w:lang w:val="fr-FR"/>
      </w:rPr>
      <w:t xml:space="preserve"> av </w:t>
    </w:r>
    <w:r w:rsidR="00F70647">
      <w:rPr>
        <w:rFonts w:ascii="Calibri" w:eastAsia="Calibri" w:hAnsi="Calibri" w:cs="Calibri"/>
        <w:color w:val="5B9BD5"/>
        <w:sz w:val="20"/>
        <w:szCs w:val="20"/>
      </w:rPr>
      <w:fldChar w:fldCharType="begin"/>
    </w:r>
    <w:r w:rsidR="00F70647" w:rsidRPr="006704A0">
      <w:rPr>
        <w:rFonts w:ascii="Calibri" w:eastAsia="Calibri" w:hAnsi="Calibri" w:cs="Calibri"/>
        <w:color w:val="5B9BD5"/>
        <w:sz w:val="20"/>
        <w:szCs w:val="20"/>
        <w:lang w:val="fr-FR"/>
      </w:rPr>
      <w:instrText>NUMPAGES</w:instrText>
    </w:r>
    <w:r w:rsidR="00F70647">
      <w:rPr>
        <w:rFonts w:ascii="Calibri" w:eastAsia="Calibri" w:hAnsi="Calibri" w:cs="Calibri"/>
        <w:color w:val="5B9BD5"/>
        <w:sz w:val="20"/>
        <w:szCs w:val="20"/>
      </w:rPr>
      <w:fldChar w:fldCharType="separate"/>
    </w:r>
    <w:r w:rsidR="0003745D" w:rsidRPr="006704A0">
      <w:rPr>
        <w:rFonts w:ascii="Calibri" w:eastAsia="Calibri" w:hAnsi="Calibri" w:cs="Calibri"/>
        <w:noProof/>
        <w:color w:val="5B9BD5"/>
        <w:sz w:val="20"/>
        <w:szCs w:val="20"/>
        <w:lang w:val="fr-FR"/>
      </w:rPr>
      <w:t>1</w:t>
    </w:r>
    <w:r w:rsidR="00F70647">
      <w:rPr>
        <w:rFonts w:ascii="Calibri" w:eastAsia="Calibri" w:hAnsi="Calibri" w:cs="Calibri"/>
        <w:color w:val="5B9BD5"/>
        <w:sz w:val="20"/>
        <w:szCs w:val="20"/>
      </w:rPr>
      <w:fldChar w:fldCharType="end"/>
    </w:r>
  </w:p>
  <w:p w14:paraId="4A080E0C" w14:textId="77777777" w:rsidR="00A25F7E" w:rsidRPr="006704A0" w:rsidRDefault="00A25F7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2B61B"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5A59" w14:textId="77777777" w:rsidR="00935544" w:rsidRDefault="00935544">
      <w:pPr>
        <w:spacing w:after="0" w:line="240" w:lineRule="auto"/>
      </w:pPr>
      <w:r>
        <w:separator/>
      </w:r>
    </w:p>
  </w:footnote>
  <w:footnote w:type="continuationSeparator" w:id="0">
    <w:p w14:paraId="764A32D7" w14:textId="77777777" w:rsidR="00935544" w:rsidRDefault="00935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21B1"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7E32" w14:textId="77777777" w:rsidR="00A25F7E" w:rsidRDefault="00A25F7E">
    <w:pPr>
      <w:widowControl w:val="0"/>
      <w:pBdr>
        <w:top w:val="nil"/>
        <w:left w:val="nil"/>
        <w:bottom w:val="nil"/>
        <w:right w:val="nil"/>
        <w:between w:val="nil"/>
      </w:pBdr>
      <w:spacing w:after="0"/>
      <w:rPr>
        <w:rFonts w:ascii="Calibri" w:eastAsia="Calibri" w:hAnsi="Calibri" w:cs="Calibri"/>
        <w:sz w:val="22"/>
      </w:rPr>
    </w:pPr>
  </w:p>
  <w:tbl>
    <w:tblPr>
      <w:tblStyle w:val="a1"/>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A25F7E" w14:paraId="2F97CD63" w14:textId="77777777" w:rsidTr="000F39C2">
      <w:trPr>
        <w:trHeight w:val="983"/>
      </w:trPr>
      <w:tc>
        <w:tcPr>
          <w:tcW w:w="7769" w:type="dxa"/>
          <w:vAlign w:val="center"/>
        </w:tcPr>
        <w:p w14:paraId="447338D4" w14:textId="41F9285A" w:rsidR="00A25F7E" w:rsidRDefault="00B51BA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B51BAD">
            <w:rPr>
              <w:rFonts w:ascii="Arial" w:eastAsia="Arial" w:hAnsi="Arial" w:cs="Arial"/>
              <w:sz w:val="18"/>
              <w:szCs w:val="18"/>
              <w:lang w:val="nb"/>
            </w:rPr>
            <w:t>Pasientinformasjonsbrosjyre og informert samtykkeskjema for deling av opplysninger med samarbeidspartnerne til EBMT og EBMT – Foreldre/verger – NO</w:t>
          </w:r>
          <w:r>
            <w:rPr>
              <w:rFonts w:ascii="Arial" w:eastAsia="Arial" w:hAnsi="Arial" w:cs="Arial"/>
              <w:sz w:val="18"/>
              <w:szCs w:val="18"/>
              <w:lang w:val="nb"/>
            </w:rPr>
            <w:t>R</w:t>
          </w:r>
          <w:r w:rsidR="00F70647">
            <w:rPr>
              <w:rFonts w:ascii="Arial" w:eastAsia="Arial" w:hAnsi="Arial" w:cs="Arial"/>
              <w:color w:val="000000"/>
              <w:sz w:val="18"/>
              <w:szCs w:val="18"/>
            </w:rPr>
            <w:br/>
          </w:r>
          <w:r w:rsidR="00F70647">
            <w:rPr>
              <w:rFonts w:ascii="Arial" w:eastAsia="Arial" w:hAnsi="Arial" w:cs="Arial"/>
              <w:color w:val="000000"/>
              <w:sz w:val="18"/>
              <w:szCs w:val="18"/>
            </w:rPr>
            <w:br/>
          </w:r>
          <w:proofErr w:type="spellStart"/>
          <w:r w:rsidR="00F70647">
            <w:rPr>
              <w:rFonts w:ascii="Arial" w:eastAsia="Arial" w:hAnsi="Arial" w:cs="Arial"/>
              <w:color w:val="000000"/>
              <w:sz w:val="18"/>
              <w:szCs w:val="18"/>
            </w:rPr>
            <w:t>Vers</w:t>
          </w:r>
          <w:r>
            <w:rPr>
              <w:rFonts w:ascii="Arial" w:eastAsia="Arial" w:hAnsi="Arial" w:cs="Arial"/>
              <w:color w:val="000000"/>
              <w:sz w:val="18"/>
              <w:szCs w:val="18"/>
            </w:rPr>
            <w:t>j</w:t>
          </w:r>
          <w:r w:rsidR="00F70647">
            <w:rPr>
              <w:rFonts w:ascii="Arial" w:eastAsia="Arial" w:hAnsi="Arial" w:cs="Arial"/>
              <w:color w:val="000000"/>
              <w:sz w:val="18"/>
              <w:szCs w:val="18"/>
            </w:rPr>
            <w:t>on</w:t>
          </w:r>
          <w:proofErr w:type="spellEnd"/>
          <w:r w:rsidR="00F70647">
            <w:rPr>
              <w:rFonts w:ascii="Arial" w:eastAsia="Arial" w:hAnsi="Arial" w:cs="Arial"/>
              <w:color w:val="000000"/>
              <w:sz w:val="18"/>
              <w:szCs w:val="18"/>
            </w:rPr>
            <w:t xml:space="preserve"> 1.1 </w:t>
          </w:r>
          <w:r w:rsidR="006704A0">
            <w:rPr>
              <w:rFonts w:ascii="Arial" w:eastAsia="Arial" w:hAnsi="Arial" w:cs="Arial"/>
              <w:color w:val="000000"/>
              <w:sz w:val="18"/>
              <w:szCs w:val="18"/>
            </w:rPr>
            <w:t>26/07/2024</w:t>
          </w:r>
        </w:p>
      </w:tc>
      <w:tc>
        <w:tcPr>
          <w:tcW w:w="2155" w:type="dxa"/>
          <w:vAlign w:val="center"/>
        </w:tcPr>
        <w:p w14:paraId="1357EFD0" w14:textId="77777777" w:rsidR="00A25F7E" w:rsidRDefault="00F70647">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34C3B5CD" wp14:editId="53225183">
                <wp:extent cx="972232" cy="59698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A25F7E" w14:paraId="743BB2D1" w14:textId="77777777" w:rsidTr="000F39C2">
      <w:trPr>
        <w:trHeight w:val="136"/>
      </w:trPr>
      <w:tc>
        <w:tcPr>
          <w:tcW w:w="9924" w:type="dxa"/>
          <w:gridSpan w:val="2"/>
          <w:tcBorders>
            <w:top w:val="nil"/>
            <w:left w:val="nil"/>
            <w:right w:val="nil"/>
          </w:tcBorders>
        </w:tcPr>
        <w:p w14:paraId="6DAF2C19" w14:textId="6CD84261" w:rsidR="00A25F7E" w:rsidRDefault="00B51BAD">
          <w:pPr>
            <w:pStyle w:val="Ttulo"/>
            <w:spacing w:before="120" w:after="120"/>
            <w:rPr>
              <w:b w:val="0"/>
              <w:sz w:val="28"/>
              <w:szCs w:val="28"/>
            </w:rPr>
          </w:pPr>
          <w:r w:rsidRPr="00B51BAD">
            <w:rPr>
              <w:b w:val="0"/>
              <w:sz w:val="28"/>
              <w:szCs w:val="28"/>
              <w:lang w:val="nb"/>
            </w:rPr>
            <w:t>Samtykkeskjema for deling av opplysninger med EBMT og EBMT-samarbeidspartnere</w:t>
          </w:r>
        </w:p>
      </w:tc>
    </w:tr>
  </w:tbl>
  <w:p w14:paraId="3147DFF5"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8A47" w14:textId="77777777" w:rsidR="00A25F7E" w:rsidRDefault="00A25F7E">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1847"/>
    <w:multiLevelType w:val="hybridMultilevel"/>
    <w:tmpl w:val="BFD26F5C"/>
    <w:lvl w:ilvl="0" w:tplc="F40C0ED4">
      <w:start w:val="1"/>
      <w:numFmt w:val="decimal"/>
      <w:lvlText w:val="%1."/>
      <w:lvlJc w:val="left"/>
      <w:pPr>
        <w:ind w:left="720" w:hanging="360"/>
      </w:pPr>
      <w:rPr>
        <w:rFonts w:cs="Times New Roman"/>
        <w:b w:val="0"/>
      </w:rPr>
    </w:lvl>
    <w:lvl w:ilvl="1" w:tplc="2AEE4F8A">
      <w:start w:val="1"/>
      <w:numFmt w:val="lowerLetter"/>
      <w:lvlText w:val="%2."/>
      <w:lvlJc w:val="left"/>
      <w:pPr>
        <w:ind w:left="1440" w:hanging="360"/>
      </w:pPr>
      <w:rPr>
        <w:rFonts w:cs="Times New Roman"/>
      </w:rPr>
    </w:lvl>
    <w:lvl w:ilvl="2" w:tplc="DD3CD1E6">
      <w:start w:val="1"/>
      <w:numFmt w:val="lowerRoman"/>
      <w:lvlText w:val="%3."/>
      <w:lvlJc w:val="right"/>
      <w:pPr>
        <w:ind w:left="2160" w:hanging="180"/>
      </w:pPr>
      <w:rPr>
        <w:rFonts w:cs="Times New Roman"/>
      </w:rPr>
    </w:lvl>
    <w:lvl w:ilvl="3" w:tplc="103C2B50">
      <w:start w:val="1"/>
      <w:numFmt w:val="decimal"/>
      <w:lvlText w:val="%4."/>
      <w:lvlJc w:val="left"/>
      <w:pPr>
        <w:ind w:left="2880" w:hanging="360"/>
      </w:pPr>
      <w:rPr>
        <w:rFonts w:cs="Times New Roman"/>
      </w:rPr>
    </w:lvl>
    <w:lvl w:ilvl="4" w:tplc="1EA032B8">
      <w:start w:val="1"/>
      <w:numFmt w:val="lowerLetter"/>
      <w:lvlText w:val="%5."/>
      <w:lvlJc w:val="left"/>
      <w:pPr>
        <w:ind w:left="3600" w:hanging="360"/>
      </w:pPr>
      <w:rPr>
        <w:rFonts w:cs="Times New Roman"/>
      </w:rPr>
    </w:lvl>
    <w:lvl w:ilvl="5" w:tplc="386C1AEE">
      <w:start w:val="1"/>
      <w:numFmt w:val="lowerRoman"/>
      <w:lvlText w:val="%6."/>
      <w:lvlJc w:val="right"/>
      <w:pPr>
        <w:ind w:left="4320" w:hanging="180"/>
      </w:pPr>
      <w:rPr>
        <w:rFonts w:cs="Times New Roman"/>
      </w:rPr>
    </w:lvl>
    <w:lvl w:ilvl="6" w:tplc="644AC0D4">
      <w:start w:val="1"/>
      <w:numFmt w:val="decimal"/>
      <w:lvlText w:val="%7."/>
      <w:lvlJc w:val="left"/>
      <w:pPr>
        <w:ind w:left="5040" w:hanging="360"/>
      </w:pPr>
      <w:rPr>
        <w:rFonts w:cs="Times New Roman"/>
      </w:rPr>
    </w:lvl>
    <w:lvl w:ilvl="7" w:tplc="23B071C0">
      <w:start w:val="1"/>
      <w:numFmt w:val="lowerLetter"/>
      <w:lvlText w:val="%8."/>
      <w:lvlJc w:val="left"/>
      <w:pPr>
        <w:ind w:left="5760" w:hanging="360"/>
      </w:pPr>
      <w:rPr>
        <w:rFonts w:cs="Times New Roman"/>
      </w:rPr>
    </w:lvl>
    <w:lvl w:ilvl="8" w:tplc="49442C00">
      <w:start w:val="1"/>
      <w:numFmt w:val="lowerRoman"/>
      <w:lvlText w:val="%9."/>
      <w:lvlJc w:val="right"/>
      <w:pPr>
        <w:ind w:left="6480" w:hanging="180"/>
      </w:pPr>
      <w:rPr>
        <w:rFonts w:cs="Times New Roman"/>
      </w:rPr>
    </w:lvl>
  </w:abstractNum>
  <w:abstractNum w:abstractNumId="1" w15:restartNumberingAfterBreak="0">
    <w:nsid w:val="17473C75"/>
    <w:multiLevelType w:val="multilevel"/>
    <w:tmpl w:val="0AC479D8"/>
    <w:lvl w:ilvl="0">
      <w:start w:val="1"/>
      <w:numFmt w:val="decimal"/>
      <w:lvlText w:val="%1."/>
      <w:lvlJc w:val="left"/>
      <w:pPr>
        <w:ind w:left="1637" w:hanging="360"/>
      </w:pPr>
      <w:rPr>
        <w:rFonts w:cs="Times New Roman"/>
        <w:b w:val="0"/>
      </w:rPr>
    </w:lvl>
    <w:lvl w:ilvl="1">
      <w:start w:val="1"/>
      <w:numFmt w:val="decimal"/>
      <w:isLgl/>
      <w:lvlText w:val="%1.%2"/>
      <w:lvlJc w:val="left"/>
      <w:pPr>
        <w:ind w:left="3039" w:hanging="420"/>
      </w:pPr>
      <w:rPr>
        <w:rFonts w:cs="Times New Roman"/>
      </w:rPr>
    </w:lvl>
    <w:lvl w:ilvl="2">
      <w:start w:val="1"/>
      <w:numFmt w:val="decimal"/>
      <w:isLgl/>
      <w:lvlText w:val="%1.%2.%3"/>
      <w:lvlJc w:val="left"/>
      <w:pPr>
        <w:ind w:left="1997" w:hanging="720"/>
      </w:pPr>
      <w:rPr>
        <w:rFonts w:cs="Times New Roman"/>
      </w:rPr>
    </w:lvl>
    <w:lvl w:ilvl="3">
      <w:start w:val="1"/>
      <w:numFmt w:val="decimal"/>
      <w:isLgl/>
      <w:lvlText w:val="%1.%2.%3.%4"/>
      <w:lvlJc w:val="left"/>
      <w:pPr>
        <w:ind w:left="1997" w:hanging="720"/>
      </w:pPr>
      <w:rPr>
        <w:rFonts w:cs="Times New Roman"/>
      </w:rPr>
    </w:lvl>
    <w:lvl w:ilvl="4">
      <w:start w:val="1"/>
      <w:numFmt w:val="decimal"/>
      <w:isLgl/>
      <w:lvlText w:val="%1.%2.%3.%4.%5"/>
      <w:lvlJc w:val="left"/>
      <w:pPr>
        <w:ind w:left="2357" w:hanging="1080"/>
      </w:pPr>
      <w:rPr>
        <w:rFonts w:cs="Times New Roman"/>
      </w:rPr>
    </w:lvl>
    <w:lvl w:ilvl="5">
      <w:start w:val="1"/>
      <w:numFmt w:val="decimal"/>
      <w:isLgl/>
      <w:lvlText w:val="%1.%2.%3.%4.%5.%6"/>
      <w:lvlJc w:val="left"/>
      <w:pPr>
        <w:ind w:left="2357" w:hanging="1080"/>
      </w:pPr>
      <w:rPr>
        <w:rFonts w:cs="Times New Roman"/>
      </w:rPr>
    </w:lvl>
    <w:lvl w:ilvl="6">
      <w:start w:val="1"/>
      <w:numFmt w:val="decimal"/>
      <w:isLgl/>
      <w:lvlText w:val="%1.%2.%3.%4.%5.%6.%7"/>
      <w:lvlJc w:val="left"/>
      <w:pPr>
        <w:ind w:left="2717" w:hanging="1440"/>
      </w:pPr>
      <w:rPr>
        <w:rFonts w:cs="Times New Roman"/>
      </w:rPr>
    </w:lvl>
    <w:lvl w:ilvl="7">
      <w:start w:val="1"/>
      <w:numFmt w:val="decimal"/>
      <w:isLgl/>
      <w:lvlText w:val="%1.%2.%3.%4.%5.%6.%7.%8"/>
      <w:lvlJc w:val="left"/>
      <w:pPr>
        <w:ind w:left="2717" w:hanging="1440"/>
      </w:pPr>
      <w:rPr>
        <w:rFonts w:cs="Times New Roman"/>
      </w:rPr>
    </w:lvl>
    <w:lvl w:ilvl="8">
      <w:start w:val="1"/>
      <w:numFmt w:val="decimal"/>
      <w:isLgl/>
      <w:lvlText w:val="%1.%2.%3.%4.%5.%6.%7.%8.%9"/>
      <w:lvlJc w:val="left"/>
      <w:pPr>
        <w:ind w:left="3077" w:hanging="1800"/>
      </w:pPr>
      <w:rPr>
        <w:rFonts w:cs="Times New Roman"/>
      </w:rPr>
    </w:lvl>
  </w:abstractNum>
  <w:abstractNum w:abstractNumId="2" w15:restartNumberingAfterBreak="0">
    <w:nsid w:val="25BB4382"/>
    <w:multiLevelType w:val="multilevel"/>
    <w:tmpl w:val="0EDC9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9143D3"/>
    <w:multiLevelType w:val="multilevel"/>
    <w:tmpl w:val="758C1B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802F0A"/>
    <w:multiLevelType w:val="multilevel"/>
    <w:tmpl w:val="85DE1A28"/>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5" w15:restartNumberingAfterBreak="0">
    <w:nsid w:val="47DF78C7"/>
    <w:multiLevelType w:val="multilevel"/>
    <w:tmpl w:val="8F16B39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47EB3B11"/>
    <w:multiLevelType w:val="hybridMultilevel"/>
    <w:tmpl w:val="7834FE12"/>
    <w:lvl w:ilvl="0" w:tplc="86C8131C">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EF5223"/>
    <w:multiLevelType w:val="hybridMultilevel"/>
    <w:tmpl w:val="04FC89D2"/>
    <w:lvl w:ilvl="0" w:tplc="C3A417AC">
      <w:start w:val="1"/>
      <w:numFmt w:val="bullet"/>
      <w:lvlText w:val=""/>
      <w:lvlJc w:val="left"/>
      <w:pPr>
        <w:ind w:left="1085" w:hanging="360"/>
      </w:pPr>
      <w:rPr>
        <w:rFonts w:ascii="Symbol" w:hAnsi="Symbol" w:hint="default"/>
      </w:rPr>
    </w:lvl>
    <w:lvl w:ilvl="1" w:tplc="8A6A976A">
      <w:start w:val="1"/>
      <w:numFmt w:val="bullet"/>
      <w:lvlText w:val="o"/>
      <w:lvlJc w:val="left"/>
      <w:pPr>
        <w:ind w:left="1805" w:hanging="360"/>
      </w:pPr>
      <w:rPr>
        <w:rFonts w:ascii="Courier New" w:hAnsi="Courier New" w:cs="Courier New" w:hint="default"/>
      </w:rPr>
    </w:lvl>
    <w:lvl w:ilvl="2" w:tplc="29480668">
      <w:start w:val="1"/>
      <w:numFmt w:val="bullet"/>
      <w:lvlText w:val=""/>
      <w:lvlJc w:val="left"/>
      <w:pPr>
        <w:ind w:left="2525" w:hanging="360"/>
      </w:pPr>
      <w:rPr>
        <w:rFonts w:ascii="Wingdings" w:hAnsi="Wingdings" w:hint="default"/>
      </w:rPr>
    </w:lvl>
    <w:lvl w:ilvl="3" w:tplc="227E7F64">
      <w:start w:val="1"/>
      <w:numFmt w:val="bullet"/>
      <w:lvlText w:val=""/>
      <w:lvlJc w:val="left"/>
      <w:pPr>
        <w:ind w:left="3245" w:hanging="360"/>
      </w:pPr>
      <w:rPr>
        <w:rFonts w:ascii="Symbol" w:hAnsi="Symbol" w:hint="default"/>
      </w:rPr>
    </w:lvl>
    <w:lvl w:ilvl="4" w:tplc="8250D46C">
      <w:start w:val="1"/>
      <w:numFmt w:val="bullet"/>
      <w:lvlText w:val="o"/>
      <w:lvlJc w:val="left"/>
      <w:pPr>
        <w:ind w:left="3965" w:hanging="360"/>
      </w:pPr>
      <w:rPr>
        <w:rFonts w:ascii="Courier New" w:hAnsi="Courier New" w:cs="Courier New" w:hint="default"/>
      </w:rPr>
    </w:lvl>
    <w:lvl w:ilvl="5" w:tplc="F5184208">
      <w:start w:val="1"/>
      <w:numFmt w:val="bullet"/>
      <w:lvlText w:val=""/>
      <w:lvlJc w:val="left"/>
      <w:pPr>
        <w:ind w:left="4685" w:hanging="360"/>
      </w:pPr>
      <w:rPr>
        <w:rFonts w:ascii="Wingdings" w:hAnsi="Wingdings" w:hint="default"/>
      </w:rPr>
    </w:lvl>
    <w:lvl w:ilvl="6" w:tplc="A3520A94">
      <w:start w:val="1"/>
      <w:numFmt w:val="bullet"/>
      <w:lvlText w:val=""/>
      <w:lvlJc w:val="left"/>
      <w:pPr>
        <w:ind w:left="5405" w:hanging="360"/>
      </w:pPr>
      <w:rPr>
        <w:rFonts w:ascii="Symbol" w:hAnsi="Symbol" w:hint="default"/>
      </w:rPr>
    </w:lvl>
    <w:lvl w:ilvl="7" w:tplc="0C86F1AA">
      <w:start w:val="1"/>
      <w:numFmt w:val="bullet"/>
      <w:lvlText w:val="o"/>
      <w:lvlJc w:val="left"/>
      <w:pPr>
        <w:ind w:left="6125" w:hanging="360"/>
      </w:pPr>
      <w:rPr>
        <w:rFonts w:ascii="Courier New" w:hAnsi="Courier New" w:cs="Courier New" w:hint="default"/>
      </w:rPr>
    </w:lvl>
    <w:lvl w:ilvl="8" w:tplc="CD1AD40E">
      <w:start w:val="1"/>
      <w:numFmt w:val="bullet"/>
      <w:lvlText w:val=""/>
      <w:lvlJc w:val="left"/>
      <w:pPr>
        <w:ind w:left="6845" w:hanging="360"/>
      </w:pPr>
      <w:rPr>
        <w:rFonts w:ascii="Wingdings" w:hAnsi="Wingdings" w:hint="default"/>
      </w:rPr>
    </w:lvl>
  </w:abstractNum>
  <w:abstractNum w:abstractNumId="8" w15:restartNumberingAfterBreak="0">
    <w:nsid w:val="6E34056F"/>
    <w:multiLevelType w:val="multilevel"/>
    <w:tmpl w:val="42FC2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7100A9"/>
    <w:multiLevelType w:val="hybridMultilevel"/>
    <w:tmpl w:val="F95AA1C4"/>
    <w:lvl w:ilvl="0" w:tplc="DD1E56CC">
      <w:start w:val="1"/>
      <w:numFmt w:val="bullet"/>
      <w:lvlText w:val=""/>
      <w:lvlJc w:val="left"/>
      <w:pPr>
        <w:ind w:left="720" w:hanging="360"/>
      </w:pPr>
      <w:rPr>
        <w:rFonts w:ascii="Symbol" w:hAnsi="Symbol" w:hint="default"/>
      </w:rPr>
    </w:lvl>
    <w:lvl w:ilvl="1" w:tplc="46CC52C2">
      <w:start w:val="1"/>
      <w:numFmt w:val="bullet"/>
      <w:lvlText w:val="o"/>
      <w:lvlJc w:val="left"/>
      <w:pPr>
        <w:ind w:left="1440" w:hanging="360"/>
      </w:pPr>
      <w:rPr>
        <w:rFonts w:ascii="Courier New" w:hAnsi="Courier New" w:cs="Courier New" w:hint="default"/>
      </w:rPr>
    </w:lvl>
    <w:lvl w:ilvl="2" w:tplc="6C22ABEC">
      <w:start w:val="1"/>
      <w:numFmt w:val="bullet"/>
      <w:lvlText w:val=""/>
      <w:lvlJc w:val="left"/>
      <w:pPr>
        <w:ind w:left="2160" w:hanging="360"/>
      </w:pPr>
      <w:rPr>
        <w:rFonts w:ascii="Wingdings" w:hAnsi="Wingdings" w:hint="default"/>
      </w:rPr>
    </w:lvl>
    <w:lvl w:ilvl="3" w:tplc="27E00122">
      <w:start w:val="1"/>
      <w:numFmt w:val="bullet"/>
      <w:lvlText w:val=""/>
      <w:lvlJc w:val="left"/>
      <w:pPr>
        <w:ind w:left="2880" w:hanging="360"/>
      </w:pPr>
      <w:rPr>
        <w:rFonts w:ascii="Symbol" w:hAnsi="Symbol" w:hint="default"/>
      </w:rPr>
    </w:lvl>
    <w:lvl w:ilvl="4" w:tplc="DD1AE368">
      <w:start w:val="1"/>
      <w:numFmt w:val="bullet"/>
      <w:lvlText w:val="o"/>
      <w:lvlJc w:val="left"/>
      <w:pPr>
        <w:ind w:left="3600" w:hanging="360"/>
      </w:pPr>
      <w:rPr>
        <w:rFonts w:ascii="Courier New" w:hAnsi="Courier New" w:cs="Courier New" w:hint="default"/>
      </w:rPr>
    </w:lvl>
    <w:lvl w:ilvl="5" w:tplc="A748231E">
      <w:start w:val="1"/>
      <w:numFmt w:val="bullet"/>
      <w:lvlText w:val=""/>
      <w:lvlJc w:val="left"/>
      <w:pPr>
        <w:ind w:left="4320" w:hanging="360"/>
      </w:pPr>
      <w:rPr>
        <w:rFonts w:ascii="Wingdings" w:hAnsi="Wingdings" w:hint="default"/>
      </w:rPr>
    </w:lvl>
    <w:lvl w:ilvl="6" w:tplc="B11E5574">
      <w:start w:val="1"/>
      <w:numFmt w:val="bullet"/>
      <w:lvlText w:val=""/>
      <w:lvlJc w:val="left"/>
      <w:pPr>
        <w:ind w:left="5040" w:hanging="360"/>
      </w:pPr>
      <w:rPr>
        <w:rFonts w:ascii="Symbol" w:hAnsi="Symbol" w:hint="default"/>
      </w:rPr>
    </w:lvl>
    <w:lvl w:ilvl="7" w:tplc="B13CE26A">
      <w:start w:val="1"/>
      <w:numFmt w:val="bullet"/>
      <w:lvlText w:val="o"/>
      <w:lvlJc w:val="left"/>
      <w:pPr>
        <w:ind w:left="5760" w:hanging="360"/>
      </w:pPr>
      <w:rPr>
        <w:rFonts w:ascii="Courier New" w:hAnsi="Courier New" w:cs="Courier New" w:hint="default"/>
      </w:rPr>
    </w:lvl>
    <w:lvl w:ilvl="8" w:tplc="BF6E7A70">
      <w:start w:val="1"/>
      <w:numFmt w:val="bullet"/>
      <w:lvlText w:val=""/>
      <w:lvlJc w:val="left"/>
      <w:pPr>
        <w:ind w:left="6480" w:hanging="360"/>
      </w:pPr>
      <w:rPr>
        <w:rFonts w:ascii="Wingdings" w:hAnsi="Wingdings" w:hint="default"/>
      </w:rPr>
    </w:lvl>
  </w:abstractNum>
  <w:abstractNum w:abstractNumId="10" w15:restartNumberingAfterBreak="0">
    <w:nsid w:val="7BDC7C15"/>
    <w:multiLevelType w:val="hybridMultilevel"/>
    <w:tmpl w:val="21763034"/>
    <w:lvl w:ilvl="0" w:tplc="CE8EC626">
      <w:start w:val="1"/>
      <w:numFmt w:val="bullet"/>
      <w:lvlText w:val=""/>
      <w:lvlJc w:val="left"/>
      <w:pPr>
        <w:ind w:left="1494" w:hanging="360"/>
      </w:pPr>
      <w:rPr>
        <w:rFonts w:ascii="Symbol" w:hAnsi="Symbol" w:hint="default"/>
      </w:rPr>
    </w:lvl>
    <w:lvl w:ilvl="1" w:tplc="3C82A37A">
      <w:start w:val="1"/>
      <w:numFmt w:val="bullet"/>
      <w:lvlText w:val="o"/>
      <w:lvlJc w:val="left"/>
      <w:pPr>
        <w:ind w:left="2214" w:hanging="360"/>
      </w:pPr>
      <w:rPr>
        <w:rFonts w:ascii="Courier New" w:hAnsi="Courier New" w:cs="Courier New" w:hint="default"/>
      </w:rPr>
    </w:lvl>
    <w:lvl w:ilvl="2" w:tplc="32B6BA1A">
      <w:start w:val="1"/>
      <w:numFmt w:val="bullet"/>
      <w:lvlText w:val=""/>
      <w:lvlJc w:val="left"/>
      <w:pPr>
        <w:ind w:left="2934" w:hanging="360"/>
      </w:pPr>
      <w:rPr>
        <w:rFonts w:ascii="Wingdings" w:hAnsi="Wingdings" w:hint="default"/>
      </w:rPr>
    </w:lvl>
    <w:lvl w:ilvl="3" w:tplc="20E67C70">
      <w:start w:val="1"/>
      <w:numFmt w:val="bullet"/>
      <w:lvlText w:val=""/>
      <w:lvlJc w:val="left"/>
      <w:pPr>
        <w:ind w:left="3654" w:hanging="360"/>
      </w:pPr>
      <w:rPr>
        <w:rFonts w:ascii="Symbol" w:hAnsi="Symbol" w:hint="default"/>
      </w:rPr>
    </w:lvl>
    <w:lvl w:ilvl="4" w:tplc="604C9AA4">
      <w:start w:val="1"/>
      <w:numFmt w:val="bullet"/>
      <w:lvlText w:val="o"/>
      <w:lvlJc w:val="left"/>
      <w:pPr>
        <w:ind w:left="4374" w:hanging="360"/>
      </w:pPr>
      <w:rPr>
        <w:rFonts w:ascii="Courier New" w:hAnsi="Courier New" w:cs="Courier New" w:hint="default"/>
      </w:rPr>
    </w:lvl>
    <w:lvl w:ilvl="5" w:tplc="2D1613FA">
      <w:start w:val="1"/>
      <w:numFmt w:val="bullet"/>
      <w:lvlText w:val=""/>
      <w:lvlJc w:val="left"/>
      <w:pPr>
        <w:ind w:left="5094" w:hanging="360"/>
      </w:pPr>
      <w:rPr>
        <w:rFonts w:ascii="Wingdings" w:hAnsi="Wingdings" w:hint="default"/>
      </w:rPr>
    </w:lvl>
    <w:lvl w:ilvl="6" w:tplc="A036B008">
      <w:start w:val="1"/>
      <w:numFmt w:val="bullet"/>
      <w:lvlText w:val=""/>
      <w:lvlJc w:val="left"/>
      <w:pPr>
        <w:ind w:left="5814" w:hanging="360"/>
      </w:pPr>
      <w:rPr>
        <w:rFonts w:ascii="Symbol" w:hAnsi="Symbol" w:hint="default"/>
      </w:rPr>
    </w:lvl>
    <w:lvl w:ilvl="7" w:tplc="B950D740">
      <w:start w:val="1"/>
      <w:numFmt w:val="bullet"/>
      <w:lvlText w:val="o"/>
      <w:lvlJc w:val="left"/>
      <w:pPr>
        <w:ind w:left="6534" w:hanging="360"/>
      </w:pPr>
      <w:rPr>
        <w:rFonts w:ascii="Courier New" w:hAnsi="Courier New" w:cs="Courier New" w:hint="default"/>
      </w:rPr>
    </w:lvl>
    <w:lvl w:ilvl="8" w:tplc="66844D0E">
      <w:start w:val="1"/>
      <w:numFmt w:val="bullet"/>
      <w:lvlText w:val=""/>
      <w:lvlJc w:val="left"/>
      <w:pPr>
        <w:ind w:left="7254" w:hanging="360"/>
      </w:pPr>
      <w:rPr>
        <w:rFonts w:ascii="Wingdings" w:hAnsi="Wingdings" w:hint="default"/>
      </w:rPr>
    </w:lvl>
  </w:abstractNum>
  <w:abstractNum w:abstractNumId="11" w15:restartNumberingAfterBreak="0">
    <w:nsid w:val="7BF41223"/>
    <w:multiLevelType w:val="multilevel"/>
    <w:tmpl w:val="117C2BB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289169401">
    <w:abstractNumId w:val="4"/>
  </w:num>
  <w:num w:numId="2" w16cid:durableId="2085640629">
    <w:abstractNumId w:val="11"/>
  </w:num>
  <w:num w:numId="3" w16cid:durableId="1965653747">
    <w:abstractNumId w:val="8"/>
  </w:num>
  <w:num w:numId="4" w16cid:durableId="73746736">
    <w:abstractNumId w:val="3"/>
  </w:num>
  <w:num w:numId="5" w16cid:durableId="906769478">
    <w:abstractNumId w:val="5"/>
  </w:num>
  <w:num w:numId="6" w16cid:durableId="1146243944">
    <w:abstractNumId w:val="2"/>
  </w:num>
  <w:num w:numId="7" w16cid:durableId="669915852">
    <w:abstractNumId w:val="6"/>
  </w:num>
  <w:num w:numId="8" w16cid:durableId="1487434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940800">
    <w:abstractNumId w:val="10"/>
    <w:lvlOverride w:ilvl="0"/>
    <w:lvlOverride w:ilvl="1"/>
    <w:lvlOverride w:ilvl="2"/>
    <w:lvlOverride w:ilvl="3"/>
    <w:lvlOverride w:ilvl="4"/>
    <w:lvlOverride w:ilvl="5"/>
    <w:lvlOverride w:ilvl="6"/>
    <w:lvlOverride w:ilvl="7"/>
    <w:lvlOverride w:ilvl="8"/>
  </w:num>
  <w:num w:numId="10" w16cid:durableId="1335953077">
    <w:abstractNumId w:val="7"/>
    <w:lvlOverride w:ilvl="0"/>
    <w:lvlOverride w:ilvl="1"/>
    <w:lvlOverride w:ilvl="2"/>
    <w:lvlOverride w:ilvl="3"/>
    <w:lvlOverride w:ilvl="4"/>
    <w:lvlOverride w:ilvl="5"/>
    <w:lvlOverride w:ilvl="6"/>
    <w:lvlOverride w:ilvl="7"/>
    <w:lvlOverride w:ilvl="8"/>
  </w:num>
  <w:num w:numId="11" w16cid:durableId="1416978193">
    <w:abstractNumId w:val="9"/>
    <w:lvlOverride w:ilvl="0"/>
    <w:lvlOverride w:ilvl="1"/>
    <w:lvlOverride w:ilvl="2"/>
    <w:lvlOverride w:ilvl="3"/>
    <w:lvlOverride w:ilvl="4"/>
    <w:lvlOverride w:ilvl="5"/>
    <w:lvlOverride w:ilvl="6"/>
    <w:lvlOverride w:ilvl="7"/>
    <w:lvlOverride w:ilvl="8"/>
  </w:num>
  <w:num w:numId="12" w16cid:durableId="1088772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7E"/>
    <w:rsid w:val="0003745D"/>
    <w:rsid w:val="000F39C2"/>
    <w:rsid w:val="001314C4"/>
    <w:rsid w:val="006704A0"/>
    <w:rsid w:val="008B45C2"/>
    <w:rsid w:val="00935544"/>
    <w:rsid w:val="009F3AE6"/>
    <w:rsid w:val="00A25F7E"/>
    <w:rsid w:val="00B51BAD"/>
    <w:rsid w:val="00CC635E"/>
    <w:rsid w:val="00F14CC5"/>
    <w:rsid w:val="00F70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CD6F"/>
  <w15:docId w15:val="{C9061997-4868-496A-99B1-E4CDDB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B5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6515">
      <w:bodyDiv w:val="1"/>
      <w:marLeft w:val="0"/>
      <w:marRight w:val="0"/>
      <w:marTop w:val="0"/>
      <w:marBottom w:val="0"/>
      <w:divBdr>
        <w:top w:val="none" w:sz="0" w:space="0" w:color="auto"/>
        <w:left w:val="none" w:sz="0" w:space="0" w:color="auto"/>
        <w:bottom w:val="none" w:sz="0" w:space="0" w:color="auto"/>
        <w:right w:val="none" w:sz="0" w:space="0" w:color="auto"/>
      </w:divBdr>
    </w:div>
    <w:div w:id="78407066">
      <w:bodyDiv w:val="1"/>
      <w:marLeft w:val="0"/>
      <w:marRight w:val="0"/>
      <w:marTop w:val="0"/>
      <w:marBottom w:val="0"/>
      <w:divBdr>
        <w:top w:val="none" w:sz="0" w:space="0" w:color="auto"/>
        <w:left w:val="none" w:sz="0" w:space="0" w:color="auto"/>
        <w:bottom w:val="none" w:sz="0" w:space="0" w:color="auto"/>
        <w:right w:val="none" w:sz="0" w:space="0" w:color="auto"/>
      </w:divBdr>
    </w:div>
    <w:div w:id="151289520">
      <w:bodyDiv w:val="1"/>
      <w:marLeft w:val="0"/>
      <w:marRight w:val="0"/>
      <w:marTop w:val="0"/>
      <w:marBottom w:val="0"/>
      <w:divBdr>
        <w:top w:val="none" w:sz="0" w:space="0" w:color="auto"/>
        <w:left w:val="none" w:sz="0" w:space="0" w:color="auto"/>
        <w:bottom w:val="none" w:sz="0" w:space="0" w:color="auto"/>
        <w:right w:val="none" w:sz="0" w:space="0" w:color="auto"/>
      </w:divBdr>
    </w:div>
    <w:div w:id="188222944">
      <w:bodyDiv w:val="1"/>
      <w:marLeft w:val="0"/>
      <w:marRight w:val="0"/>
      <w:marTop w:val="0"/>
      <w:marBottom w:val="0"/>
      <w:divBdr>
        <w:top w:val="none" w:sz="0" w:space="0" w:color="auto"/>
        <w:left w:val="none" w:sz="0" w:space="0" w:color="auto"/>
        <w:bottom w:val="none" w:sz="0" w:space="0" w:color="auto"/>
        <w:right w:val="none" w:sz="0" w:space="0" w:color="auto"/>
      </w:divBdr>
    </w:div>
    <w:div w:id="200824032">
      <w:bodyDiv w:val="1"/>
      <w:marLeft w:val="0"/>
      <w:marRight w:val="0"/>
      <w:marTop w:val="0"/>
      <w:marBottom w:val="0"/>
      <w:divBdr>
        <w:top w:val="none" w:sz="0" w:space="0" w:color="auto"/>
        <w:left w:val="none" w:sz="0" w:space="0" w:color="auto"/>
        <w:bottom w:val="none" w:sz="0" w:space="0" w:color="auto"/>
        <w:right w:val="none" w:sz="0" w:space="0" w:color="auto"/>
      </w:divBdr>
    </w:div>
    <w:div w:id="226957006">
      <w:bodyDiv w:val="1"/>
      <w:marLeft w:val="0"/>
      <w:marRight w:val="0"/>
      <w:marTop w:val="0"/>
      <w:marBottom w:val="0"/>
      <w:divBdr>
        <w:top w:val="none" w:sz="0" w:space="0" w:color="auto"/>
        <w:left w:val="none" w:sz="0" w:space="0" w:color="auto"/>
        <w:bottom w:val="none" w:sz="0" w:space="0" w:color="auto"/>
        <w:right w:val="none" w:sz="0" w:space="0" w:color="auto"/>
      </w:divBdr>
    </w:div>
    <w:div w:id="310330011">
      <w:bodyDiv w:val="1"/>
      <w:marLeft w:val="0"/>
      <w:marRight w:val="0"/>
      <w:marTop w:val="0"/>
      <w:marBottom w:val="0"/>
      <w:divBdr>
        <w:top w:val="none" w:sz="0" w:space="0" w:color="auto"/>
        <w:left w:val="none" w:sz="0" w:space="0" w:color="auto"/>
        <w:bottom w:val="none" w:sz="0" w:space="0" w:color="auto"/>
        <w:right w:val="none" w:sz="0" w:space="0" w:color="auto"/>
      </w:divBdr>
    </w:div>
    <w:div w:id="357896605">
      <w:bodyDiv w:val="1"/>
      <w:marLeft w:val="0"/>
      <w:marRight w:val="0"/>
      <w:marTop w:val="0"/>
      <w:marBottom w:val="0"/>
      <w:divBdr>
        <w:top w:val="none" w:sz="0" w:space="0" w:color="auto"/>
        <w:left w:val="none" w:sz="0" w:space="0" w:color="auto"/>
        <w:bottom w:val="none" w:sz="0" w:space="0" w:color="auto"/>
        <w:right w:val="none" w:sz="0" w:space="0" w:color="auto"/>
      </w:divBdr>
    </w:div>
    <w:div w:id="368844737">
      <w:bodyDiv w:val="1"/>
      <w:marLeft w:val="0"/>
      <w:marRight w:val="0"/>
      <w:marTop w:val="0"/>
      <w:marBottom w:val="0"/>
      <w:divBdr>
        <w:top w:val="none" w:sz="0" w:space="0" w:color="auto"/>
        <w:left w:val="none" w:sz="0" w:space="0" w:color="auto"/>
        <w:bottom w:val="none" w:sz="0" w:space="0" w:color="auto"/>
        <w:right w:val="none" w:sz="0" w:space="0" w:color="auto"/>
      </w:divBdr>
    </w:div>
    <w:div w:id="374894388">
      <w:bodyDiv w:val="1"/>
      <w:marLeft w:val="0"/>
      <w:marRight w:val="0"/>
      <w:marTop w:val="0"/>
      <w:marBottom w:val="0"/>
      <w:divBdr>
        <w:top w:val="none" w:sz="0" w:space="0" w:color="auto"/>
        <w:left w:val="none" w:sz="0" w:space="0" w:color="auto"/>
        <w:bottom w:val="none" w:sz="0" w:space="0" w:color="auto"/>
        <w:right w:val="none" w:sz="0" w:space="0" w:color="auto"/>
      </w:divBdr>
    </w:div>
    <w:div w:id="472455287">
      <w:bodyDiv w:val="1"/>
      <w:marLeft w:val="0"/>
      <w:marRight w:val="0"/>
      <w:marTop w:val="0"/>
      <w:marBottom w:val="0"/>
      <w:divBdr>
        <w:top w:val="none" w:sz="0" w:space="0" w:color="auto"/>
        <w:left w:val="none" w:sz="0" w:space="0" w:color="auto"/>
        <w:bottom w:val="none" w:sz="0" w:space="0" w:color="auto"/>
        <w:right w:val="none" w:sz="0" w:space="0" w:color="auto"/>
      </w:divBdr>
    </w:div>
    <w:div w:id="593829179">
      <w:bodyDiv w:val="1"/>
      <w:marLeft w:val="0"/>
      <w:marRight w:val="0"/>
      <w:marTop w:val="0"/>
      <w:marBottom w:val="0"/>
      <w:divBdr>
        <w:top w:val="none" w:sz="0" w:space="0" w:color="auto"/>
        <w:left w:val="none" w:sz="0" w:space="0" w:color="auto"/>
        <w:bottom w:val="none" w:sz="0" w:space="0" w:color="auto"/>
        <w:right w:val="none" w:sz="0" w:space="0" w:color="auto"/>
      </w:divBdr>
    </w:div>
    <w:div w:id="611745136">
      <w:bodyDiv w:val="1"/>
      <w:marLeft w:val="0"/>
      <w:marRight w:val="0"/>
      <w:marTop w:val="0"/>
      <w:marBottom w:val="0"/>
      <w:divBdr>
        <w:top w:val="none" w:sz="0" w:space="0" w:color="auto"/>
        <w:left w:val="none" w:sz="0" w:space="0" w:color="auto"/>
        <w:bottom w:val="none" w:sz="0" w:space="0" w:color="auto"/>
        <w:right w:val="none" w:sz="0" w:space="0" w:color="auto"/>
      </w:divBdr>
    </w:div>
    <w:div w:id="771361685">
      <w:bodyDiv w:val="1"/>
      <w:marLeft w:val="0"/>
      <w:marRight w:val="0"/>
      <w:marTop w:val="0"/>
      <w:marBottom w:val="0"/>
      <w:divBdr>
        <w:top w:val="none" w:sz="0" w:space="0" w:color="auto"/>
        <w:left w:val="none" w:sz="0" w:space="0" w:color="auto"/>
        <w:bottom w:val="none" w:sz="0" w:space="0" w:color="auto"/>
        <w:right w:val="none" w:sz="0" w:space="0" w:color="auto"/>
      </w:divBdr>
    </w:div>
    <w:div w:id="860628529">
      <w:bodyDiv w:val="1"/>
      <w:marLeft w:val="0"/>
      <w:marRight w:val="0"/>
      <w:marTop w:val="0"/>
      <w:marBottom w:val="0"/>
      <w:divBdr>
        <w:top w:val="none" w:sz="0" w:space="0" w:color="auto"/>
        <w:left w:val="none" w:sz="0" w:space="0" w:color="auto"/>
        <w:bottom w:val="none" w:sz="0" w:space="0" w:color="auto"/>
        <w:right w:val="none" w:sz="0" w:space="0" w:color="auto"/>
      </w:divBdr>
    </w:div>
    <w:div w:id="949238640">
      <w:bodyDiv w:val="1"/>
      <w:marLeft w:val="0"/>
      <w:marRight w:val="0"/>
      <w:marTop w:val="0"/>
      <w:marBottom w:val="0"/>
      <w:divBdr>
        <w:top w:val="none" w:sz="0" w:space="0" w:color="auto"/>
        <w:left w:val="none" w:sz="0" w:space="0" w:color="auto"/>
        <w:bottom w:val="none" w:sz="0" w:space="0" w:color="auto"/>
        <w:right w:val="none" w:sz="0" w:space="0" w:color="auto"/>
      </w:divBdr>
    </w:div>
    <w:div w:id="960962184">
      <w:bodyDiv w:val="1"/>
      <w:marLeft w:val="0"/>
      <w:marRight w:val="0"/>
      <w:marTop w:val="0"/>
      <w:marBottom w:val="0"/>
      <w:divBdr>
        <w:top w:val="none" w:sz="0" w:space="0" w:color="auto"/>
        <w:left w:val="none" w:sz="0" w:space="0" w:color="auto"/>
        <w:bottom w:val="none" w:sz="0" w:space="0" w:color="auto"/>
        <w:right w:val="none" w:sz="0" w:space="0" w:color="auto"/>
      </w:divBdr>
    </w:div>
    <w:div w:id="979457695">
      <w:bodyDiv w:val="1"/>
      <w:marLeft w:val="0"/>
      <w:marRight w:val="0"/>
      <w:marTop w:val="0"/>
      <w:marBottom w:val="0"/>
      <w:divBdr>
        <w:top w:val="none" w:sz="0" w:space="0" w:color="auto"/>
        <w:left w:val="none" w:sz="0" w:space="0" w:color="auto"/>
        <w:bottom w:val="none" w:sz="0" w:space="0" w:color="auto"/>
        <w:right w:val="none" w:sz="0" w:space="0" w:color="auto"/>
      </w:divBdr>
    </w:div>
    <w:div w:id="1026294372">
      <w:bodyDiv w:val="1"/>
      <w:marLeft w:val="0"/>
      <w:marRight w:val="0"/>
      <w:marTop w:val="0"/>
      <w:marBottom w:val="0"/>
      <w:divBdr>
        <w:top w:val="none" w:sz="0" w:space="0" w:color="auto"/>
        <w:left w:val="none" w:sz="0" w:space="0" w:color="auto"/>
        <w:bottom w:val="none" w:sz="0" w:space="0" w:color="auto"/>
        <w:right w:val="none" w:sz="0" w:space="0" w:color="auto"/>
      </w:divBdr>
    </w:div>
    <w:div w:id="1029376053">
      <w:bodyDiv w:val="1"/>
      <w:marLeft w:val="0"/>
      <w:marRight w:val="0"/>
      <w:marTop w:val="0"/>
      <w:marBottom w:val="0"/>
      <w:divBdr>
        <w:top w:val="none" w:sz="0" w:space="0" w:color="auto"/>
        <w:left w:val="none" w:sz="0" w:space="0" w:color="auto"/>
        <w:bottom w:val="none" w:sz="0" w:space="0" w:color="auto"/>
        <w:right w:val="none" w:sz="0" w:space="0" w:color="auto"/>
      </w:divBdr>
    </w:div>
    <w:div w:id="1056003890">
      <w:bodyDiv w:val="1"/>
      <w:marLeft w:val="0"/>
      <w:marRight w:val="0"/>
      <w:marTop w:val="0"/>
      <w:marBottom w:val="0"/>
      <w:divBdr>
        <w:top w:val="none" w:sz="0" w:space="0" w:color="auto"/>
        <w:left w:val="none" w:sz="0" w:space="0" w:color="auto"/>
        <w:bottom w:val="none" w:sz="0" w:space="0" w:color="auto"/>
        <w:right w:val="none" w:sz="0" w:space="0" w:color="auto"/>
      </w:divBdr>
    </w:div>
    <w:div w:id="1063259258">
      <w:bodyDiv w:val="1"/>
      <w:marLeft w:val="0"/>
      <w:marRight w:val="0"/>
      <w:marTop w:val="0"/>
      <w:marBottom w:val="0"/>
      <w:divBdr>
        <w:top w:val="none" w:sz="0" w:space="0" w:color="auto"/>
        <w:left w:val="none" w:sz="0" w:space="0" w:color="auto"/>
        <w:bottom w:val="none" w:sz="0" w:space="0" w:color="auto"/>
        <w:right w:val="none" w:sz="0" w:space="0" w:color="auto"/>
      </w:divBdr>
    </w:div>
    <w:div w:id="1077626482">
      <w:bodyDiv w:val="1"/>
      <w:marLeft w:val="0"/>
      <w:marRight w:val="0"/>
      <w:marTop w:val="0"/>
      <w:marBottom w:val="0"/>
      <w:divBdr>
        <w:top w:val="none" w:sz="0" w:space="0" w:color="auto"/>
        <w:left w:val="none" w:sz="0" w:space="0" w:color="auto"/>
        <w:bottom w:val="none" w:sz="0" w:space="0" w:color="auto"/>
        <w:right w:val="none" w:sz="0" w:space="0" w:color="auto"/>
      </w:divBdr>
    </w:div>
    <w:div w:id="1133445211">
      <w:bodyDiv w:val="1"/>
      <w:marLeft w:val="0"/>
      <w:marRight w:val="0"/>
      <w:marTop w:val="0"/>
      <w:marBottom w:val="0"/>
      <w:divBdr>
        <w:top w:val="none" w:sz="0" w:space="0" w:color="auto"/>
        <w:left w:val="none" w:sz="0" w:space="0" w:color="auto"/>
        <w:bottom w:val="none" w:sz="0" w:space="0" w:color="auto"/>
        <w:right w:val="none" w:sz="0" w:space="0" w:color="auto"/>
      </w:divBdr>
    </w:div>
    <w:div w:id="1148280621">
      <w:bodyDiv w:val="1"/>
      <w:marLeft w:val="0"/>
      <w:marRight w:val="0"/>
      <w:marTop w:val="0"/>
      <w:marBottom w:val="0"/>
      <w:divBdr>
        <w:top w:val="none" w:sz="0" w:space="0" w:color="auto"/>
        <w:left w:val="none" w:sz="0" w:space="0" w:color="auto"/>
        <w:bottom w:val="none" w:sz="0" w:space="0" w:color="auto"/>
        <w:right w:val="none" w:sz="0" w:space="0" w:color="auto"/>
      </w:divBdr>
    </w:div>
    <w:div w:id="1164736342">
      <w:bodyDiv w:val="1"/>
      <w:marLeft w:val="0"/>
      <w:marRight w:val="0"/>
      <w:marTop w:val="0"/>
      <w:marBottom w:val="0"/>
      <w:divBdr>
        <w:top w:val="none" w:sz="0" w:space="0" w:color="auto"/>
        <w:left w:val="none" w:sz="0" w:space="0" w:color="auto"/>
        <w:bottom w:val="none" w:sz="0" w:space="0" w:color="auto"/>
        <w:right w:val="none" w:sz="0" w:space="0" w:color="auto"/>
      </w:divBdr>
    </w:div>
    <w:div w:id="1212617558">
      <w:bodyDiv w:val="1"/>
      <w:marLeft w:val="0"/>
      <w:marRight w:val="0"/>
      <w:marTop w:val="0"/>
      <w:marBottom w:val="0"/>
      <w:divBdr>
        <w:top w:val="none" w:sz="0" w:space="0" w:color="auto"/>
        <w:left w:val="none" w:sz="0" w:space="0" w:color="auto"/>
        <w:bottom w:val="none" w:sz="0" w:space="0" w:color="auto"/>
        <w:right w:val="none" w:sz="0" w:space="0" w:color="auto"/>
      </w:divBdr>
    </w:div>
    <w:div w:id="1214390665">
      <w:bodyDiv w:val="1"/>
      <w:marLeft w:val="0"/>
      <w:marRight w:val="0"/>
      <w:marTop w:val="0"/>
      <w:marBottom w:val="0"/>
      <w:divBdr>
        <w:top w:val="none" w:sz="0" w:space="0" w:color="auto"/>
        <w:left w:val="none" w:sz="0" w:space="0" w:color="auto"/>
        <w:bottom w:val="none" w:sz="0" w:space="0" w:color="auto"/>
        <w:right w:val="none" w:sz="0" w:space="0" w:color="auto"/>
      </w:divBdr>
    </w:div>
    <w:div w:id="1224439711">
      <w:bodyDiv w:val="1"/>
      <w:marLeft w:val="0"/>
      <w:marRight w:val="0"/>
      <w:marTop w:val="0"/>
      <w:marBottom w:val="0"/>
      <w:divBdr>
        <w:top w:val="none" w:sz="0" w:space="0" w:color="auto"/>
        <w:left w:val="none" w:sz="0" w:space="0" w:color="auto"/>
        <w:bottom w:val="none" w:sz="0" w:space="0" w:color="auto"/>
        <w:right w:val="none" w:sz="0" w:space="0" w:color="auto"/>
      </w:divBdr>
    </w:div>
    <w:div w:id="1230077664">
      <w:bodyDiv w:val="1"/>
      <w:marLeft w:val="0"/>
      <w:marRight w:val="0"/>
      <w:marTop w:val="0"/>
      <w:marBottom w:val="0"/>
      <w:divBdr>
        <w:top w:val="none" w:sz="0" w:space="0" w:color="auto"/>
        <w:left w:val="none" w:sz="0" w:space="0" w:color="auto"/>
        <w:bottom w:val="none" w:sz="0" w:space="0" w:color="auto"/>
        <w:right w:val="none" w:sz="0" w:space="0" w:color="auto"/>
      </w:divBdr>
    </w:div>
    <w:div w:id="1305770783">
      <w:bodyDiv w:val="1"/>
      <w:marLeft w:val="0"/>
      <w:marRight w:val="0"/>
      <w:marTop w:val="0"/>
      <w:marBottom w:val="0"/>
      <w:divBdr>
        <w:top w:val="none" w:sz="0" w:space="0" w:color="auto"/>
        <w:left w:val="none" w:sz="0" w:space="0" w:color="auto"/>
        <w:bottom w:val="none" w:sz="0" w:space="0" w:color="auto"/>
        <w:right w:val="none" w:sz="0" w:space="0" w:color="auto"/>
      </w:divBdr>
    </w:div>
    <w:div w:id="1336881856">
      <w:bodyDiv w:val="1"/>
      <w:marLeft w:val="0"/>
      <w:marRight w:val="0"/>
      <w:marTop w:val="0"/>
      <w:marBottom w:val="0"/>
      <w:divBdr>
        <w:top w:val="none" w:sz="0" w:space="0" w:color="auto"/>
        <w:left w:val="none" w:sz="0" w:space="0" w:color="auto"/>
        <w:bottom w:val="none" w:sz="0" w:space="0" w:color="auto"/>
        <w:right w:val="none" w:sz="0" w:space="0" w:color="auto"/>
      </w:divBdr>
    </w:div>
    <w:div w:id="1337684629">
      <w:bodyDiv w:val="1"/>
      <w:marLeft w:val="0"/>
      <w:marRight w:val="0"/>
      <w:marTop w:val="0"/>
      <w:marBottom w:val="0"/>
      <w:divBdr>
        <w:top w:val="none" w:sz="0" w:space="0" w:color="auto"/>
        <w:left w:val="none" w:sz="0" w:space="0" w:color="auto"/>
        <w:bottom w:val="none" w:sz="0" w:space="0" w:color="auto"/>
        <w:right w:val="none" w:sz="0" w:space="0" w:color="auto"/>
      </w:divBdr>
    </w:div>
    <w:div w:id="1436512919">
      <w:bodyDiv w:val="1"/>
      <w:marLeft w:val="0"/>
      <w:marRight w:val="0"/>
      <w:marTop w:val="0"/>
      <w:marBottom w:val="0"/>
      <w:divBdr>
        <w:top w:val="none" w:sz="0" w:space="0" w:color="auto"/>
        <w:left w:val="none" w:sz="0" w:space="0" w:color="auto"/>
        <w:bottom w:val="none" w:sz="0" w:space="0" w:color="auto"/>
        <w:right w:val="none" w:sz="0" w:space="0" w:color="auto"/>
      </w:divBdr>
    </w:div>
    <w:div w:id="1514879194">
      <w:bodyDiv w:val="1"/>
      <w:marLeft w:val="0"/>
      <w:marRight w:val="0"/>
      <w:marTop w:val="0"/>
      <w:marBottom w:val="0"/>
      <w:divBdr>
        <w:top w:val="none" w:sz="0" w:space="0" w:color="auto"/>
        <w:left w:val="none" w:sz="0" w:space="0" w:color="auto"/>
        <w:bottom w:val="none" w:sz="0" w:space="0" w:color="auto"/>
        <w:right w:val="none" w:sz="0" w:space="0" w:color="auto"/>
      </w:divBdr>
    </w:div>
    <w:div w:id="1575508894">
      <w:bodyDiv w:val="1"/>
      <w:marLeft w:val="0"/>
      <w:marRight w:val="0"/>
      <w:marTop w:val="0"/>
      <w:marBottom w:val="0"/>
      <w:divBdr>
        <w:top w:val="none" w:sz="0" w:space="0" w:color="auto"/>
        <w:left w:val="none" w:sz="0" w:space="0" w:color="auto"/>
        <w:bottom w:val="none" w:sz="0" w:space="0" w:color="auto"/>
        <w:right w:val="none" w:sz="0" w:space="0" w:color="auto"/>
      </w:divBdr>
    </w:div>
    <w:div w:id="1580939351">
      <w:bodyDiv w:val="1"/>
      <w:marLeft w:val="0"/>
      <w:marRight w:val="0"/>
      <w:marTop w:val="0"/>
      <w:marBottom w:val="0"/>
      <w:divBdr>
        <w:top w:val="none" w:sz="0" w:space="0" w:color="auto"/>
        <w:left w:val="none" w:sz="0" w:space="0" w:color="auto"/>
        <w:bottom w:val="none" w:sz="0" w:space="0" w:color="auto"/>
        <w:right w:val="none" w:sz="0" w:space="0" w:color="auto"/>
      </w:divBdr>
    </w:div>
    <w:div w:id="1611550767">
      <w:bodyDiv w:val="1"/>
      <w:marLeft w:val="0"/>
      <w:marRight w:val="0"/>
      <w:marTop w:val="0"/>
      <w:marBottom w:val="0"/>
      <w:divBdr>
        <w:top w:val="none" w:sz="0" w:space="0" w:color="auto"/>
        <w:left w:val="none" w:sz="0" w:space="0" w:color="auto"/>
        <w:bottom w:val="none" w:sz="0" w:space="0" w:color="auto"/>
        <w:right w:val="none" w:sz="0" w:space="0" w:color="auto"/>
      </w:divBdr>
    </w:div>
    <w:div w:id="1648894487">
      <w:bodyDiv w:val="1"/>
      <w:marLeft w:val="0"/>
      <w:marRight w:val="0"/>
      <w:marTop w:val="0"/>
      <w:marBottom w:val="0"/>
      <w:divBdr>
        <w:top w:val="none" w:sz="0" w:space="0" w:color="auto"/>
        <w:left w:val="none" w:sz="0" w:space="0" w:color="auto"/>
        <w:bottom w:val="none" w:sz="0" w:space="0" w:color="auto"/>
        <w:right w:val="none" w:sz="0" w:space="0" w:color="auto"/>
      </w:divBdr>
    </w:div>
    <w:div w:id="1837450772">
      <w:bodyDiv w:val="1"/>
      <w:marLeft w:val="0"/>
      <w:marRight w:val="0"/>
      <w:marTop w:val="0"/>
      <w:marBottom w:val="0"/>
      <w:divBdr>
        <w:top w:val="none" w:sz="0" w:space="0" w:color="auto"/>
        <w:left w:val="none" w:sz="0" w:space="0" w:color="auto"/>
        <w:bottom w:val="none" w:sz="0" w:space="0" w:color="auto"/>
        <w:right w:val="none" w:sz="0" w:space="0" w:color="auto"/>
      </w:divBdr>
    </w:div>
    <w:div w:id="1893035241">
      <w:bodyDiv w:val="1"/>
      <w:marLeft w:val="0"/>
      <w:marRight w:val="0"/>
      <w:marTop w:val="0"/>
      <w:marBottom w:val="0"/>
      <w:divBdr>
        <w:top w:val="none" w:sz="0" w:space="0" w:color="auto"/>
        <w:left w:val="none" w:sz="0" w:space="0" w:color="auto"/>
        <w:bottom w:val="none" w:sz="0" w:space="0" w:color="auto"/>
        <w:right w:val="none" w:sz="0" w:space="0" w:color="auto"/>
      </w:divBdr>
    </w:div>
    <w:div w:id="2013335120">
      <w:bodyDiv w:val="1"/>
      <w:marLeft w:val="0"/>
      <w:marRight w:val="0"/>
      <w:marTop w:val="0"/>
      <w:marBottom w:val="0"/>
      <w:divBdr>
        <w:top w:val="none" w:sz="0" w:space="0" w:color="auto"/>
        <w:left w:val="none" w:sz="0" w:space="0" w:color="auto"/>
        <w:bottom w:val="none" w:sz="0" w:space="0" w:color="auto"/>
        <w:right w:val="none" w:sz="0" w:space="0" w:color="auto"/>
      </w:divBdr>
    </w:div>
    <w:div w:id="2032609055">
      <w:bodyDiv w:val="1"/>
      <w:marLeft w:val="0"/>
      <w:marRight w:val="0"/>
      <w:marTop w:val="0"/>
      <w:marBottom w:val="0"/>
      <w:divBdr>
        <w:top w:val="none" w:sz="0" w:space="0" w:color="auto"/>
        <w:left w:val="none" w:sz="0" w:space="0" w:color="auto"/>
        <w:bottom w:val="none" w:sz="0" w:space="0" w:color="auto"/>
        <w:right w:val="none" w:sz="0" w:space="0" w:color="auto"/>
      </w:divBdr>
    </w:div>
    <w:div w:id="2066098117">
      <w:bodyDiv w:val="1"/>
      <w:marLeft w:val="0"/>
      <w:marRight w:val="0"/>
      <w:marTop w:val="0"/>
      <w:marBottom w:val="0"/>
      <w:divBdr>
        <w:top w:val="none" w:sz="0" w:space="0" w:color="auto"/>
        <w:left w:val="none" w:sz="0" w:space="0" w:color="auto"/>
        <w:bottom w:val="none" w:sz="0" w:space="0" w:color="auto"/>
        <w:right w:val="none" w:sz="0" w:space="0" w:color="auto"/>
      </w:divBdr>
    </w:div>
    <w:div w:id="2087997490">
      <w:bodyDiv w:val="1"/>
      <w:marLeft w:val="0"/>
      <w:marRight w:val="0"/>
      <w:marTop w:val="0"/>
      <w:marBottom w:val="0"/>
      <w:divBdr>
        <w:top w:val="none" w:sz="0" w:space="0" w:color="auto"/>
        <w:left w:val="none" w:sz="0" w:space="0" w:color="auto"/>
        <w:bottom w:val="none" w:sz="0" w:space="0" w:color="auto"/>
        <w:right w:val="none" w:sz="0" w:space="0" w:color="auto"/>
      </w:divBdr>
    </w:div>
    <w:div w:id="211905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lf.:%2B34%2093%20453%2085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post:%20data.protection@ebm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em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OK4zODIVPTlibl7NcOl0dzfw==">AMUW2mWneMkcmKrlqntcTf8OzS0VhJK6A4dFJGfrHWuRDdEcOwW0LoZpE1sdqkpLNSJzC/iN0Plr+A+Kosjm6PiJAG78s7EYpQoEX5M+3pGrOe/XiAajlwSWobYc4d3oZBLDqkY+iWDrKg+Z2U7BJb0JW6jJ+ZRXTzCVfBSc0U+VMmZC23nNvCHt8yGQ04wVqSqGXlFTcqwJWXe9nM8Uyi8KvYLLvgiWeD5OEZyb/1Q8/lrjXZGF8rJcxwbLlzHk0lLyO72ebDQtu/lxVZUPycLu3KfU2i4l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3011</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2022-04-12T13:00:00Z</dcterms:created>
  <dcterms:modified xsi:type="dcterms:W3CDTF">2024-07-25T13:46:00Z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dmCaseName">
    <vt:lpwstr>Mededinging &amp; Overheid</vt:lpwstr>
  </property>
  <property fmtid="{D5CDD505-2E9C-101B-9397-08002B2CF9AE}" pid="4" name="dmClient">
    <vt:lpwstr>DEP</vt:lpwstr>
  </property>
  <property fmtid="{D5CDD505-2E9C-101B-9397-08002B2CF9AE}" pid="5" name="dmDocType">
    <vt:lpwstr>DOCUMENT</vt:lpwstr>
  </property>
  <property fmtid="{D5CDD505-2E9C-101B-9397-08002B2CF9AE}" pid="6" name="dmMatter">
    <vt:lpwstr>PG_MEOV</vt:lpwstr>
  </property>
  <property fmtid="{D5CDD505-2E9C-101B-9397-08002B2CF9AE}" pid="7" name="FileReference">
    <vt:lpwstr>29256440</vt:lpwstr>
  </property>
  <property fmtid="{D5CDD505-2E9C-101B-9397-08002B2CF9AE}" pid="8" name="Order">
    <vt:r8>560900</vt:r8>
  </property>
</Properties>
</file>