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520A62"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520A62"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w:t>
            </w:r>
            <w:proofErr w:type="spellStart"/>
            <w:r w:rsidRPr="005D779F">
              <w:rPr>
                <w:iCs/>
                <w:color w:val="212121"/>
                <w:sz w:val="24"/>
                <w:szCs w:val="24"/>
                <w:lang w:val="fr-FR" w:eastAsia="en-GB"/>
              </w:rPr>
              <w:t>Revoyet</w:t>
            </w:r>
            <w:proofErr w:type="spellEnd"/>
            <w:r w:rsidRPr="005D779F">
              <w:rPr>
                <w:iCs/>
                <w:color w:val="212121"/>
                <w:sz w:val="24"/>
                <w:szCs w:val="24"/>
                <w:lang w:val="fr-FR" w:eastAsia="en-GB"/>
              </w:rPr>
              <w:t xml:space="preserve">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w:t>
            </w:r>
            <w:proofErr w:type="spellStart"/>
            <w:r w:rsidR="00AC3436" w:rsidRPr="005D779F">
              <w:rPr>
                <w:iCs/>
                <w:color w:val="212121"/>
                <w:sz w:val="24"/>
                <w:szCs w:val="24"/>
                <w:lang w:val="fr-FR" w:eastAsia="en-GB"/>
              </w:rPr>
              <w:t>Revoyet</w:t>
            </w:r>
            <w:proofErr w:type="spellEnd"/>
            <w:r w:rsidR="00AC3436" w:rsidRPr="005D779F">
              <w:rPr>
                <w:iCs/>
                <w:color w:val="212121"/>
                <w:sz w:val="24"/>
                <w:szCs w:val="24"/>
                <w:lang w:val="fr-FR" w:eastAsia="en-GB"/>
              </w:rPr>
              <w:t xml:space="preserve">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proofErr w:type="gramStart"/>
            <w:r w:rsidRPr="009E0048">
              <w:rPr>
                <w:bCs/>
                <w:iCs/>
                <w:color w:val="212121"/>
                <w:sz w:val="24"/>
                <w:szCs w:val="24"/>
                <w:lang w:val="fr-FR" w:eastAsia="en-GB"/>
              </w:rPr>
              <w:t xml:space="preserve"> «</w:t>
            </w:r>
            <w:r>
              <w:rPr>
                <w:bCs/>
                <w:iCs/>
                <w:color w:val="212121"/>
                <w:sz w:val="24"/>
                <w:szCs w:val="24"/>
                <w:lang w:val="fr-FR" w:eastAsia="en-GB"/>
              </w:rPr>
              <w:t>SFGM</w:t>
            </w:r>
            <w:proofErr w:type="gramEnd"/>
            <w:r>
              <w:rPr>
                <w:bCs/>
                <w:iCs/>
                <w:color w:val="212121"/>
                <w:sz w:val="24"/>
                <w:szCs w:val="24"/>
                <w:lang w:val="fr-FR" w:eastAsia="en-GB"/>
              </w:rPr>
              <w:t>-TC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2F510054" w14:textId="77777777" w:rsidR="00DA50F2" w:rsidRDefault="00DA50F2" w:rsidP="00DA50F2">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proofErr w:type="gramEnd"/>
            <w:r w:rsidRPr="009E0048">
              <w:rPr>
                <w:bCs/>
                <w:iCs/>
                <w:color w:val="212121"/>
                <w:sz w:val="24"/>
                <w:szCs w:val="24"/>
                <w:lang w:val="fr-FR" w:eastAsia="en-GB"/>
              </w:rPr>
              <w:t>»-</w:t>
            </w:r>
          </w:p>
          <w:p w14:paraId="53128261" w14:textId="4BFFCC64" w:rsidR="00520A62" w:rsidRPr="00520A62" w:rsidRDefault="00520A62" w:rsidP="00520A62">
            <w:pPr>
              <w:ind w:firstLine="720"/>
              <w:rPr>
                <w:rFonts w:ascii="Arial" w:hAnsi="Arial" w:cs="Arial"/>
                <w:sz w:val="20"/>
                <w:szCs w:val="20"/>
                <w:lang w:val="fr-FR"/>
              </w:rPr>
            </w:pPr>
          </w:p>
        </w:tc>
      </w:tr>
      <w:tr w:rsidR="001F7C98" w:rsidRPr="00520A62"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520A62"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 xml:space="preserve">a database containing clinical data from patients who have undergone a haematopoietic stem cell transplantation (HSCT) </w:t>
            </w:r>
            <w:proofErr w:type="gramStart"/>
            <w:r w:rsidR="0092581A" w:rsidRPr="00AE7030">
              <w:rPr>
                <w:rFonts w:asciiTheme="minorHAnsi" w:hAnsiTheme="minorHAnsi" w:cstheme="minorHAnsi"/>
                <w:iCs/>
                <w:color w:val="212121"/>
                <w:sz w:val="24"/>
                <w:szCs w:val="24"/>
                <w:lang w:val="en-GB" w:eastAsia="en-GB"/>
              </w:rPr>
              <w:t>procedure</w:t>
            </w:r>
            <w:r w:rsidRPr="00AE7030">
              <w:rPr>
                <w:rFonts w:asciiTheme="minorHAnsi" w:hAnsiTheme="minorHAnsi" w:cstheme="minorHAnsi"/>
                <w:iCs/>
                <w:color w:val="212121"/>
                <w:sz w:val="24"/>
                <w:szCs w:val="24"/>
                <w:lang w:val="en-GB" w:eastAsia="en-GB"/>
              </w:rPr>
              <w:t>;</w:t>
            </w:r>
            <w:proofErr w:type="gramEnd"/>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 xml:space="preserve">or the same purposes as </w:t>
            </w:r>
            <w:proofErr w:type="gramStart"/>
            <w:r w:rsidR="001F7C98" w:rsidRPr="00AE7030">
              <w:rPr>
                <w:rFonts w:asciiTheme="minorHAnsi" w:hAnsiTheme="minorHAnsi" w:cstheme="minorHAnsi"/>
                <w:iCs/>
                <w:color w:val="212121"/>
                <w:sz w:val="24"/>
                <w:szCs w:val="24"/>
                <w:lang w:val="en-GB" w:eastAsia="en-GB"/>
              </w:rPr>
              <w:t>EBMT</w:t>
            </w:r>
            <w:r w:rsidRPr="00AE7030">
              <w:rPr>
                <w:rFonts w:asciiTheme="minorHAnsi" w:hAnsiTheme="minorHAnsi" w:cstheme="minorHAnsi"/>
                <w:iCs/>
                <w:color w:val="212121"/>
                <w:sz w:val="24"/>
                <w:szCs w:val="24"/>
                <w:lang w:val="en-GB" w:eastAsia="en-GB"/>
              </w:rPr>
              <w:t>;</w:t>
            </w:r>
            <w:proofErr w:type="gramEnd"/>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CENTER is Full Member of </w:t>
            </w:r>
            <w:proofErr w:type="gramStart"/>
            <w:r w:rsidRPr="00AE7030">
              <w:rPr>
                <w:rFonts w:asciiTheme="minorHAnsi" w:hAnsiTheme="minorHAnsi" w:cstheme="minorHAnsi"/>
                <w:iCs/>
                <w:color w:val="212121"/>
                <w:sz w:val="24"/>
                <w:szCs w:val="24"/>
                <w:lang w:val="en-GB" w:eastAsia="en-GB"/>
              </w:rPr>
              <w:t>EBMT;</w:t>
            </w:r>
            <w:proofErr w:type="gramEnd"/>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 xml:space="preserve">into the SFGM-TC </w:t>
            </w:r>
            <w:proofErr w:type="gramStart"/>
            <w:r w:rsidR="00E15DDF" w:rsidRPr="00AE7030">
              <w:rPr>
                <w:rFonts w:asciiTheme="minorHAnsi" w:hAnsiTheme="minorHAnsi" w:cstheme="minorHAnsi"/>
                <w:iCs/>
                <w:color w:val="212121"/>
                <w:sz w:val="24"/>
                <w:szCs w:val="24"/>
                <w:lang w:val="en-GB" w:eastAsia="en-GB"/>
              </w:rPr>
              <w:t>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roofErr w:type="gramEnd"/>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 xml:space="preserve">GM-TC Scientific </w:t>
            </w:r>
            <w:proofErr w:type="gramStart"/>
            <w:r w:rsidR="00F9611F" w:rsidRPr="00AE7030">
              <w:rPr>
                <w:rFonts w:asciiTheme="minorHAnsi" w:hAnsiTheme="minorHAnsi" w:cstheme="minorHAnsi"/>
                <w:iCs/>
                <w:color w:val="212121"/>
                <w:sz w:val="24"/>
                <w:szCs w:val="24"/>
                <w:lang w:val="en-GB" w:eastAsia="en-GB"/>
              </w:rPr>
              <w:t>Committee</w:t>
            </w:r>
            <w:r w:rsidRPr="00AE7030">
              <w:rPr>
                <w:rFonts w:asciiTheme="minorHAnsi" w:hAnsiTheme="minorHAnsi" w:cstheme="minorHAnsi"/>
                <w:iCs/>
                <w:color w:val="212121"/>
                <w:sz w:val="24"/>
                <w:szCs w:val="24"/>
                <w:lang w:val="en-GB" w:eastAsia="en-GB"/>
              </w:rPr>
              <w:t>;</w:t>
            </w:r>
            <w:proofErr w:type="gramEnd"/>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3BB9B961"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520A62" w:rsidRPr="003D31D3">
              <w:rPr>
                <w:rFonts w:asciiTheme="minorHAnsi" w:hAnsiTheme="minorHAnsi" w:cstheme="minorHAnsi"/>
                <w:iCs/>
                <w:color w:val="212121"/>
                <w:sz w:val="24"/>
                <w:szCs w:val="24"/>
                <w:lang w:val="fr-FR" w:eastAsia="en-GB"/>
              </w:rPr>
              <w:t xml:space="preserve">ayant </w:t>
            </w:r>
            <w:r w:rsidR="00520A62">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A938B3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520A62">
              <w:rPr>
                <w:rFonts w:asciiTheme="minorHAnsi" w:hAnsiTheme="minorHAnsi" w:cstheme="minorHAnsi"/>
                <w:bCs/>
                <w:sz w:val="24"/>
                <w:szCs w:val="24"/>
                <w:lang w:val="fr-FR"/>
              </w:rPr>
              <w:t xml:space="preserve">CSH </w:t>
            </w:r>
            <w:r w:rsidR="00520A62"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6307EA12"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520A62" w:rsidRPr="00D96C27">
              <w:rPr>
                <w:rFonts w:asciiTheme="minorHAnsi" w:hAnsiTheme="minorHAnsi" w:cstheme="minorHAnsi"/>
                <w:bCs/>
                <w:sz w:val="24"/>
                <w:szCs w:val="24"/>
                <w:lang w:val="fr-FR"/>
              </w:rPr>
              <w:t xml:space="preserve">de </w:t>
            </w:r>
            <w:r w:rsidR="00520A62">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520A62"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t>
            </w:r>
            <w:proofErr w:type="gramStart"/>
            <w:r w:rsidR="00015B6F" w:rsidRPr="00ED3157">
              <w:rPr>
                <w:color w:val="212121"/>
                <w:sz w:val="24"/>
                <w:szCs w:val="24"/>
                <w:lang w:val="en-GB" w:eastAsia="en-GB"/>
              </w:rPr>
              <w:t>with regard to</w:t>
            </w:r>
            <w:proofErr w:type="gramEnd"/>
            <w:r w:rsidR="00015B6F" w:rsidRPr="00ED3157">
              <w:rPr>
                <w:color w:val="212121"/>
                <w:sz w:val="24"/>
                <w:szCs w:val="24"/>
                <w:lang w:val="en-GB" w:eastAsia="en-GB"/>
              </w:rPr>
              <w:t xml:space="preserve"> the </w:t>
            </w:r>
            <w:r w:rsidR="00015B6F" w:rsidRPr="00ED3157">
              <w:rPr>
                <w:color w:val="212121"/>
                <w:sz w:val="24"/>
                <w:szCs w:val="24"/>
                <w:lang w:val="en-GB" w:eastAsia="en-GB"/>
              </w:rPr>
              <w:lastRenderedPageBreak/>
              <w:t>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2016 relatif à la protection des personnes </w:t>
            </w:r>
            <w:r w:rsidRPr="00B667EF">
              <w:rPr>
                <w:iCs/>
                <w:color w:val="212121"/>
                <w:sz w:val="24"/>
                <w:szCs w:val="24"/>
                <w:lang w:val="fr-FR" w:eastAsia="en-GB"/>
              </w:rPr>
              <w:lastRenderedPageBreak/>
              <w:t>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xml:space="preserve">: données </w:t>
            </w:r>
            <w:proofErr w:type="spellStart"/>
            <w:r w:rsidRPr="00B667EF">
              <w:rPr>
                <w:iCs/>
                <w:color w:val="212121"/>
                <w:sz w:val="24"/>
                <w:szCs w:val="24"/>
                <w:lang w:val="fr-FR" w:eastAsia="en-GB"/>
              </w:rPr>
              <w:t>pseudonymisées</w:t>
            </w:r>
            <w:proofErr w:type="spellEnd"/>
            <w:r w:rsidRPr="00B667EF">
              <w:rPr>
                <w:iCs/>
                <w:color w:val="212121"/>
                <w:sz w:val="24"/>
                <w:szCs w:val="24"/>
                <w:lang w:val="fr-FR" w:eastAsia="en-GB"/>
              </w:rPr>
              <w:t xml:space="preserve">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proofErr w:type="gramStart"/>
            <w:r w:rsidR="00B667EF" w:rsidRPr="00B667EF">
              <w:rPr>
                <w:iCs/>
                <w:color w:val="212121"/>
                <w:sz w:val="24"/>
                <w:szCs w:val="24"/>
                <w:lang w:val="fr-FR" w:eastAsia="en-GB"/>
              </w:rPr>
              <w:t>"</w:t>
            </w:r>
            <w:r w:rsidRPr="00B667EF">
              <w:rPr>
                <w:iCs/>
                <w:color w:val="212121"/>
                <w:sz w:val="24"/>
                <w:szCs w:val="24"/>
                <w:lang w:val="fr-FR" w:eastAsia="en-GB"/>
              </w:rPr>
              <w:t>:</w:t>
            </w:r>
            <w:proofErr w:type="gramEnd"/>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520A62"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w:t>
            </w:r>
            <w:proofErr w:type="gramStart"/>
            <w:r w:rsidRPr="0059175B">
              <w:rPr>
                <w:color w:val="212121"/>
                <w:sz w:val="24"/>
                <w:szCs w:val="24"/>
                <w:lang w:val="en-GB" w:eastAsia="en-GB"/>
              </w:rPr>
              <w:t>as a result of</w:t>
            </w:r>
            <w:proofErr w:type="gramEnd"/>
            <w:r w:rsidRPr="0059175B">
              <w:rPr>
                <w:color w:val="212121"/>
                <w:sz w:val="24"/>
                <w:szCs w:val="24"/>
                <w:lang w:val="en-GB" w:eastAsia="en-GB"/>
              </w:rPr>
              <w:t xml:space="preserve">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w:t>
            </w:r>
            <w:r w:rsidRPr="0059175B">
              <w:rPr>
                <w:color w:val="212121"/>
                <w:sz w:val="24"/>
                <w:szCs w:val="24"/>
                <w:lang w:val="en-GB" w:eastAsia="en-GB"/>
              </w:rPr>
              <w:lastRenderedPageBreak/>
              <w:t xml:space="preserve">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3542D8BF"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B00BDC">
              <w:rPr>
                <w:color w:val="212121"/>
                <w:sz w:val="24"/>
                <w:szCs w:val="24"/>
                <w:lang w:val="en-GB" w:eastAsia="en-GB"/>
              </w:rPr>
              <w:t xml:space="preserve">by </w:t>
            </w:r>
            <w:r w:rsidR="009B01CD">
              <w:rPr>
                <w:color w:val="212121"/>
                <w:sz w:val="24"/>
                <w:szCs w:val="24"/>
                <w:lang w:val="en-GB" w:eastAsia="en-GB"/>
              </w:rPr>
              <w:t>the</w:t>
            </w:r>
            <w:r w:rsidR="00B00BDC">
              <w:rPr>
                <w:color w:val="212121"/>
                <w:sz w:val="24"/>
                <w:szCs w:val="24"/>
                <w:lang w:val="en-GB" w:eastAsia="en-GB"/>
              </w:rPr>
              <w:t xml:space="preserve"> </w:t>
            </w:r>
            <w:proofErr w:type="spellStart"/>
            <w:r w:rsidR="00B00BDC">
              <w:rPr>
                <w:color w:val="212121"/>
                <w:sz w:val="24"/>
                <w:szCs w:val="24"/>
                <w:lang w:val="en-GB" w:eastAsia="en-GB"/>
              </w:rPr>
              <w:t>libanese</w:t>
            </w:r>
            <w:proofErr w:type="spellEnd"/>
            <w:r w:rsidR="00B00BDC">
              <w:rPr>
                <w:color w:val="212121"/>
                <w:sz w:val="24"/>
                <w:szCs w:val="24"/>
                <w:lang w:val="en-GB" w:eastAsia="en-GB"/>
              </w:rPr>
              <w:t xml:space="preserve"> </w:t>
            </w:r>
            <w:r w:rsidR="009B01CD">
              <w:rPr>
                <w:color w:val="212121"/>
                <w:sz w:val="24"/>
                <w:szCs w:val="24"/>
                <w:lang w:val="en-GB" w:eastAsia="en-GB"/>
              </w:rPr>
              <w:t>data protection act (</w:t>
            </w:r>
            <w:r w:rsidR="00B00BDC">
              <w:rPr>
                <w:color w:val="212121"/>
                <w:sz w:val="24"/>
                <w:szCs w:val="24"/>
                <w:lang w:val="en-GB" w:eastAsia="en-GB"/>
              </w:rPr>
              <w:t xml:space="preserve"> Law No. 81 Relating to Electronic Transactions and Personal Data</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w:t>
            </w:r>
            <w:proofErr w:type="gramStart"/>
            <w:r w:rsidR="00134D0D">
              <w:rPr>
                <w:color w:val="212121"/>
                <w:sz w:val="24"/>
                <w:szCs w:val="24"/>
                <w:lang w:val="en-GB" w:eastAsia="en-GB"/>
              </w:rPr>
              <w:t>Patients</w:t>
            </w:r>
            <w:proofErr w:type="gramEnd"/>
            <w:r w:rsidR="00134D0D">
              <w:rPr>
                <w:color w:val="212121"/>
                <w:sz w:val="24"/>
                <w:szCs w:val="24"/>
                <w:lang w:val="en-GB" w:eastAsia="en-GB"/>
              </w:rPr>
              <w:t xml:space="preserve">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w:t>
            </w:r>
            <w:r w:rsidRPr="00413B9A">
              <w:rPr>
                <w:color w:val="212121"/>
                <w:sz w:val="24"/>
                <w:szCs w:val="24"/>
                <w:lang w:val="fr-FR" w:eastAsia="en-GB"/>
              </w:rPr>
              <w:lastRenderedPageBreak/>
              <w:t xml:space="preserve">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3022E348"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B00BDC">
              <w:rPr>
                <w:color w:val="212121"/>
                <w:sz w:val="24"/>
                <w:szCs w:val="24"/>
                <w:lang w:val="fr-FR" w:eastAsia="en-GB"/>
              </w:rPr>
              <w:t xml:space="preserve">libanaise </w:t>
            </w:r>
            <w:r w:rsidR="003765A8">
              <w:rPr>
                <w:color w:val="212121"/>
                <w:sz w:val="24"/>
                <w:szCs w:val="24"/>
                <w:lang w:val="fr-FR" w:eastAsia="en-GB"/>
              </w:rPr>
              <w:t>de protection des données (loi</w:t>
            </w:r>
            <w:r w:rsidRPr="006B6120">
              <w:rPr>
                <w:color w:val="212121"/>
                <w:sz w:val="24"/>
                <w:szCs w:val="24"/>
                <w:lang w:val="fr-FR" w:eastAsia="en-GB"/>
              </w:rPr>
              <w:t xml:space="preserve"> </w:t>
            </w:r>
            <w:r w:rsidR="00B00BDC">
              <w:rPr>
                <w:color w:val="212121"/>
                <w:sz w:val="24"/>
                <w:szCs w:val="24"/>
                <w:lang w:val="fr-FR" w:eastAsia="en-GB"/>
              </w:rPr>
              <w:t>No. 81 Relative aux Transactions Électroniques et aux Données Personnelles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w:t>
            </w:r>
            <w:r w:rsidRPr="006B6120">
              <w:rPr>
                <w:color w:val="212121"/>
                <w:sz w:val="24"/>
                <w:szCs w:val="24"/>
                <w:lang w:val="fr-FR" w:eastAsia="en-GB"/>
              </w:rPr>
              <w:lastRenderedPageBreak/>
              <w:t>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520A62"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 xml:space="preserve">Améliorant la qualité de ces procédures grâce à l’accréditation des hôpitaux chargés </w:t>
            </w:r>
            <w:r w:rsidRPr="00F05D3F">
              <w:rPr>
                <w:iCs/>
                <w:sz w:val="24"/>
                <w:szCs w:val="24"/>
                <w:lang w:val="fr-FR"/>
              </w:rPr>
              <w:lastRenderedPageBreak/>
              <w:t>des traitements.</w:t>
            </w:r>
          </w:p>
        </w:tc>
      </w:tr>
      <w:tr w:rsidR="005F376C" w:rsidRPr="00520A62"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1188FDFD"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520A62"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520A62"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obtaining and tracing the Informed Consent of Patients whose data is collected by CENTER in the EBMT </w:t>
            </w:r>
            <w:proofErr w:type="gramStart"/>
            <w:r>
              <w:rPr>
                <w:iCs/>
                <w:sz w:val="24"/>
                <w:szCs w:val="24"/>
              </w:rPr>
              <w:t>REGISTRY;</w:t>
            </w:r>
            <w:proofErr w:type="gramEnd"/>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proofErr w:type="gramStart"/>
            <w:r w:rsidR="00537B70" w:rsidRPr="00537B70">
              <w:rPr>
                <w:iCs/>
                <w:sz w:val="24"/>
                <w:szCs w:val="24"/>
              </w:rPr>
              <w:t>principles</w:t>
            </w:r>
            <w:r w:rsidR="00537B70">
              <w:rPr>
                <w:iCs/>
                <w:sz w:val="24"/>
                <w:szCs w:val="24"/>
              </w:rPr>
              <w:t>;</w:t>
            </w:r>
            <w:proofErr w:type="gramEnd"/>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 xml:space="preserve">ecure storage of the Patients </w:t>
            </w:r>
            <w:proofErr w:type="gramStart"/>
            <w:r w:rsidR="00093F1F" w:rsidRPr="005D779F">
              <w:rPr>
                <w:iCs/>
                <w:sz w:val="24"/>
                <w:szCs w:val="24"/>
              </w:rPr>
              <w:t>Data</w:t>
            </w:r>
            <w:r w:rsidR="00537B70">
              <w:rPr>
                <w:iCs/>
                <w:sz w:val="24"/>
                <w:szCs w:val="24"/>
              </w:rPr>
              <w:t>;</w:t>
            </w:r>
            <w:proofErr w:type="gramEnd"/>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w:t>
            </w:r>
            <w:proofErr w:type="gramStart"/>
            <w:r>
              <w:rPr>
                <w:iCs/>
                <w:sz w:val="24"/>
                <w:szCs w:val="24"/>
              </w:rPr>
              <w:t>REGISTRY;</w:t>
            </w:r>
            <w:proofErr w:type="gramEnd"/>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w:t>
            </w:r>
            <w:proofErr w:type="gramStart"/>
            <w:r w:rsidR="00537B70">
              <w:rPr>
                <w:iCs/>
                <w:sz w:val="24"/>
                <w:szCs w:val="24"/>
              </w:rPr>
              <w:t>SUBSET;</w:t>
            </w:r>
            <w:proofErr w:type="gramEnd"/>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 xml:space="preserve">or </w:t>
            </w:r>
            <w:r w:rsidR="00537B70">
              <w:rPr>
                <w:iCs/>
                <w:sz w:val="24"/>
                <w:szCs w:val="24"/>
              </w:rPr>
              <w:lastRenderedPageBreak/>
              <w:t>of</w:t>
            </w:r>
            <w:r w:rsidR="00F271D5">
              <w:rPr>
                <w:iCs/>
                <w:sz w:val="24"/>
                <w:szCs w:val="24"/>
              </w:rPr>
              <w:t xml:space="preserve"> </w:t>
            </w:r>
            <w:r w:rsidR="00537B70">
              <w:rPr>
                <w:iCs/>
                <w:sz w:val="24"/>
                <w:szCs w:val="24"/>
              </w:rPr>
              <w:t xml:space="preserve">Study </w:t>
            </w:r>
            <w:proofErr w:type="gramStart"/>
            <w:r w:rsidR="00537B70">
              <w:rPr>
                <w:iCs/>
                <w:sz w:val="24"/>
                <w:szCs w:val="24"/>
              </w:rPr>
              <w:t>Data;</w:t>
            </w:r>
            <w:proofErr w:type="gramEnd"/>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proofErr w:type="gramStart"/>
            <w:r w:rsidRPr="005D779F">
              <w:rPr>
                <w:iCs/>
                <w:sz w:val="24"/>
                <w:szCs w:val="24"/>
              </w:rPr>
              <w:t>)</w:t>
            </w:r>
            <w:r w:rsidR="00520783">
              <w:rPr>
                <w:iCs/>
                <w:sz w:val="24"/>
                <w:szCs w:val="24"/>
              </w:rPr>
              <w:t>;</w:t>
            </w:r>
            <w:proofErr w:type="gramEnd"/>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w:t>
            </w:r>
            <w:r w:rsidRPr="00754A48">
              <w:rPr>
                <w:iCs/>
                <w:sz w:val="24"/>
                <w:szCs w:val="24"/>
                <w:lang w:val="fr-FR"/>
              </w:rPr>
              <w:lastRenderedPageBreak/>
              <w:t>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utiliser</w:t>
            </w:r>
            <w:proofErr w:type="gramEnd"/>
            <w:r w:rsidRPr="00754A48">
              <w:rPr>
                <w:iCs/>
                <w:sz w:val="24"/>
                <w:szCs w:val="24"/>
                <w:lang w:val="fr-FR"/>
              </w:rPr>
              <w:t xml:space="preserve">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520A62"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w:t>
            </w:r>
            <w:proofErr w:type="gramStart"/>
            <w:r w:rsidRPr="00E73D9A">
              <w:rPr>
                <w:iCs/>
                <w:sz w:val="24"/>
                <w:szCs w:val="24"/>
              </w:rPr>
              <w:t>1.(</w:t>
            </w:r>
            <w:proofErr w:type="gramEnd"/>
            <w:r w:rsidRPr="00E73D9A">
              <w:rPr>
                <w:iCs/>
                <w:sz w:val="24"/>
                <w:szCs w:val="24"/>
              </w:rPr>
              <w:t xml:space="preserve">a) or -1.(f) or -1.(e): consent OR </w:t>
            </w:r>
            <w:r w:rsidRPr="00E73D9A">
              <w:rPr>
                <w:iCs/>
                <w:sz w:val="24"/>
                <w:szCs w:val="24"/>
              </w:rPr>
              <w:lastRenderedPageBreak/>
              <w:t>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 xml:space="preserve">a) ou -1.(f) ou -1.(e) du RGPD : </w:t>
            </w:r>
            <w:r w:rsidRPr="00B03048">
              <w:rPr>
                <w:iCs/>
                <w:sz w:val="24"/>
                <w:szCs w:val="24"/>
                <w:lang w:val="fr-FR"/>
              </w:rPr>
              <w:lastRenderedPageBreak/>
              <w:t>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w:t>
            </w:r>
            <w:proofErr w:type="gramStart"/>
            <w:r w:rsidRPr="00B03048">
              <w:rPr>
                <w:iCs/>
                <w:sz w:val="24"/>
                <w:szCs w:val="24"/>
                <w:lang w:val="fr-FR"/>
              </w:rPr>
              <w:t>2.(</w:t>
            </w:r>
            <w:proofErr w:type="gramEnd"/>
            <w:r w:rsidRPr="00B03048">
              <w:rPr>
                <w:iCs/>
                <w:sz w:val="24"/>
                <w:szCs w:val="24"/>
                <w:lang w:val="fr-FR"/>
              </w:rPr>
              <w:t>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proofErr w:type="spellStart"/>
                  <w:r w:rsidR="00C8220F">
                    <w:rPr>
                      <w:bCs/>
                      <w:lang w:val="fr-FR"/>
                    </w:rPr>
                    <w:t>E</w:t>
                  </w:r>
                  <w:r w:rsidRPr="0045758B">
                    <w:rPr>
                      <w:bCs/>
                      <w:lang w:val="fr-FR"/>
                    </w:rPr>
                    <w:t>tudes</w:t>
                  </w:r>
                  <w:proofErr w:type="spellEnd"/>
                  <w:r w:rsidRPr="0045758B">
                    <w:rPr>
                      <w:bCs/>
                      <w:lang w:val="fr-FR"/>
                    </w:rPr>
                    <w:t xml:space="preserve">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520A62"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w:t>
            </w:r>
            <w:proofErr w:type="gramStart"/>
            <w:r w:rsidRPr="0045758B">
              <w:rPr>
                <w:color w:val="212121"/>
                <w:sz w:val="24"/>
                <w:szCs w:val="24"/>
                <w:lang w:val="en-GB" w:eastAsia="en-GB"/>
              </w:rPr>
              <w:t>at all times</w:t>
            </w:r>
            <w:proofErr w:type="gramEnd"/>
            <w:r w:rsidRPr="0045758B">
              <w:rPr>
                <w:color w:val="212121"/>
                <w:sz w:val="24"/>
                <w:szCs w:val="24"/>
                <w:lang w:val="en-GB" w:eastAsia="en-GB"/>
              </w:rPr>
              <w:t xml:space="preserve">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520A62"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w:t>
            </w:r>
            <w:proofErr w:type="gramStart"/>
            <w:r w:rsidRPr="0045758B">
              <w:rPr>
                <w:color w:val="212121"/>
                <w:sz w:val="24"/>
                <w:szCs w:val="24"/>
                <w:lang w:val="en-GB" w:eastAsia="en-GB"/>
              </w:rPr>
              <w:t>on the basis of</w:t>
            </w:r>
            <w:proofErr w:type="gramEnd"/>
            <w:r w:rsidRPr="0045758B">
              <w:rPr>
                <w:color w:val="212121"/>
                <w:sz w:val="24"/>
                <w:szCs w:val="24"/>
                <w:lang w:val="en-GB" w:eastAsia="en-GB"/>
              </w:rPr>
              <w:t xml:space="preserve">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F20BA26"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520A62" w:rsidRPr="0045758B">
              <w:rPr>
                <w:color w:val="212121"/>
                <w:sz w:val="24"/>
                <w:szCs w:val="24"/>
                <w:lang w:val="fr-FR" w:eastAsia="en-GB"/>
              </w:rPr>
              <w:t xml:space="preserve">subissant </w:t>
            </w:r>
            <w:r w:rsidR="00520A62">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w:t>
            </w:r>
            <w:proofErr w:type="spellStart"/>
            <w:r w:rsidRPr="0045758B">
              <w:rPr>
                <w:color w:val="212121"/>
                <w:sz w:val="24"/>
                <w:szCs w:val="24"/>
                <w:lang w:val="fr-FR" w:eastAsia="en-GB"/>
              </w:rPr>
              <w:t>Med-A</w:t>
            </w:r>
            <w:proofErr w:type="spellEnd"/>
            <w:r w:rsidRPr="0045758B">
              <w:rPr>
                <w:color w:val="212121"/>
                <w:sz w:val="24"/>
                <w:szCs w:val="24"/>
                <w:lang w:val="fr-FR" w:eastAsia="en-GB"/>
              </w:rPr>
              <w:t xml:space="preserve">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520A62"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520A62"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w:t>
            </w:r>
            <w:r w:rsidRPr="00F015F2">
              <w:rPr>
                <w:sz w:val="24"/>
                <w:szCs w:val="24"/>
              </w:rPr>
              <w:lastRenderedPageBreak/>
              <w:t xml:space="preserve">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lastRenderedPageBreak/>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w:t>
            </w:r>
            <w:r w:rsidRPr="00BB6A18">
              <w:rPr>
                <w:sz w:val="24"/>
                <w:szCs w:val="24"/>
                <w:lang w:val="fr-FR"/>
              </w:rPr>
              <w:lastRenderedPageBreak/>
              <w:t xml:space="preserve">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520A62"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Performance of Retrospective Studies or Non-Interventional Prospective Studies:</w:t>
            </w:r>
          </w:p>
          <w:p w14:paraId="19B81B92" w14:textId="45921195"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0FB94970"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520A62"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 xml:space="preserve">Notwithstanding </w:t>
            </w:r>
            <w:proofErr w:type="gramStart"/>
            <w:r w:rsidRPr="00A54946">
              <w:rPr>
                <w:iCs/>
                <w:color w:val="212121"/>
                <w:sz w:val="24"/>
                <w:szCs w:val="24"/>
                <w:lang w:val="en-GB" w:eastAsia="en-GB"/>
              </w:rPr>
              <w:t>the aforementioned, each</w:t>
            </w:r>
            <w:proofErr w:type="gramEnd"/>
            <w:r w:rsidRPr="00A54946">
              <w:rPr>
                <w:iCs/>
                <w:color w:val="212121"/>
                <w:sz w:val="24"/>
                <w:szCs w:val="24"/>
                <w:lang w:val="en-GB" w:eastAsia="en-GB"/>
              </w:rPr>
              <w:t xml:space="preserve">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520A62"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520A62"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w:t>
            </w:r>
            <w:proofErr w:type="gramStart"/>
            <w:r w:rsidRPr="003D070A">
              <w:rPr>
                <w:sz w:val="24"/>
                <w:szCs w:val="24"/>
              </w:rPr>
              <w:t>in order to</w:t>
            </w:r>
            <w:proofErr w:type="gramEnd"/>
            <w:r w:rsidRPr="003D070A">
              <w:rPr>
                <w:sz w:val="24"/>
                <w:szCs w:val="24"/>
              </w:rPr>
              <w:t xml:space="preserve">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5B2A87B"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w:t>
            </w:r>
            <w:r w:rsidRPr="003D070A">
              <w:rPr>
                <w:sz w:val="24"/>
                <w:szCs w:val="24"/>
              </w:rPr>
              <w:lastRenderedPageBreak/>
              <w:t>approved by the European Commission).</w:t>
            </w:r>
          </w:p>
          <w:p w14:paraId="1933AF30" w14:textId="0423F697" w:rsidR="00134CE8" w:rsidRPr="003D070A" w:rsidRDefault="00134CE8"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The CENTER shall inform the other PARTIES of any restriction that may apply to the transfer of its Patients Data to the European Union and assist the other PARTIES in implementing the appropriate safeguards to ensure the lawfulness of the transfer.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295CE5A"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xml:space="preserve">) de </w:t>
            </w:r>
            <w:r w:rsidRPr="00C6739A">
              <w:rPr>
                <w:sz w:val="24"/>
                <w:szCs w:val="24"/>
                <w:lang w:val="fr-FR"/>
              </w:rPr>
              <w:lastRenderedPageBreak/>
              <w:t>l'UE appropriées approuvées par la Commission européenne).</w:t>
            </w:r>
          </w:p>
          <w:p w14:paraId="6ED48B51" w14:textId="61DC8A83" w:rsidR="00134CE8" w:rsidRPr="006801FE" w:rsidRDefault="00134CE8"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Le CENTRE doit informer les autres PARTIES de toute restriction qui pourrait s’appliquer au transfert des Données de ses Patients vers l’Union Européenne et assister les autres PARTIES dans la mise en place des garanties appropriées afin d’assurer la licéité de ce transfert.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EE04D20"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A62252">
              <w:rPr>
                <w:iCs/>
                <w:color w:val="212121"/>
                <w:sz w:val="24"/>
                <w:szCs w:val="24"/>
                <w:lang w:val="en-GB" w:eastAsia="en-GB"/>
              </w:rPr>
              <w:t>, with the assistance of the CENTER,</w:t>
            </w:r>
            <w:r w:rsidRPr="00ED6D16">
              <w:rPr>
                <w:iCs/>
                <w:color w:val="212121"/>
                <w:sz w:val="24"/>
                <w:szCs w:val="24"/>
                <w:lang w:val="en-GB" w:eastAsia="en-GB"/>
              </w:rPr>
              <w:t xml:space="preserve"> for making the </w:t>
            </w:r>
            <w:r w:rsidRPr="00ED6D16">
              <w:rPr>
                <w:iCs/>
                <w:color w:val="212121"/>
                <w:sz w:val="24"/>
                <w:szCs w:val="24"/>
                <w:lang w:val="en-GB" w:eastAsia="en-GB"/>
              </w:rPr>
              <w:lastRenderedPageBreak/>
              <w:t xml:space="preserve">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D6747">
              <w:rPr>
                <w:iCs/>
                <w:color w:val="212121"/>
                <w:sz w:val="24"/>
                <w:szCs w:val="24"/>
                <w:lang w:val="en-GB" w:eastAsia="en-GB"/>
              </w:rPr>
              <w:t>Competent</w:t>
            </w:r>
            <w:r>
              <w:rPr>
                <w:iCs/>
                <w:color w:val="212121"/>
                <w:sz w:val="24"/>
                <w:szCs w:val="24"/>
                <w:lang w:val="en-GB" w:eastAsia="en-GB"/>
              </w:rPr>
              <w:t xml:space="preserve"> Supervisory Authority.</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proofErr w:type="spellStart"/>
            <w:r w:rsidRPr="00094D8F">
              <w:rPr>
                <w:color w:val="212121"/>
                <w:sz w:val="24"/>
                <w:szCs w:val="24"/>
                <w:lang w:val="pt-BR" w:eastAsia="en-GB"/>
              </w:rPr>
              <w:t>Edifici</w:t>
            </w:r>
            <w:proofErr w:type="spellEnd"/>
            <w:r w:rsidRPr="00094D8F">
              <w:rPr>
                <w:color w:val="212121"/>
                <w:sz w:val="24"/>
                <w:szCs w:val="24"/>
                <w:lang w:val="pt-BR" w:eastAsia="en-GB"/>
              </w:rPr>
              <w:t xml:space="preserve"> Dr. Frederic Duran i </w:t>
            </w:r>
            <w:proofErr w:type="spellStart"/>
            <w:r w:rsidRPr="00094D8F">
              <w:rPr>
                <w:color w:val="212121"/>
                <w:sz w:val="24"/>
                <w:szCs w:val="24"/>
                <w:lang w:val="pt-BR" w:eastAsia="en-GB"/>
              </w:rPr>
              <w:t>Jordà</w:t>
            </w:r>
            <w:proofErr w:type="spellEnd"/>
            <w:r w:rsidRPr="00094D8F">
              <w:rPr>
                <w:color w:val="212121"/>
                <w:sz w:val="24"/>
                <w:szCs w:val="24"/>
                <w:lang w:val="pt-BR" w:eastAsia="en-GB"/>
              </w:rPr>
              <w:t xml:space="preserve">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38E0BDBC"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00A62252">
              <w:rPr>
                <w:color w:val="212121"/>
                <w:sz w:val="24"/>
                <w:szCs w:val="24"/>
                <w:lang w:val="fr-FR" w:eastAsia="en-GB"/>
              </w:rPr>
              <w:t> </w:t>
            </w:r>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20DBA6E5"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r w:rsidR="00A62252">
              <w:rPr>
                <w:color w:val="212121"/>
                <w:sz w:val="24"/>
                <w:szCs w:val="24"/>
                <w:u w:val="single"/>
                <w:lang w:val="fr-FR" w:eastAsia="en-GB"/>
              </w:rPr>
              <w:t> </w:t>
            </w:r>
            <w:r w:rsidRPr="00B67AAE">
              <w:rPr>
                <w:color w:val="212121"/>
                <w:sz w:val="24"/>
                <w:szCs w:val="24"/>
                <w:u w:val="single"/>
                <w:lang w:val="fr-FR" w:eastAsia="en-GB"/>
              </w:rPr>
              <w:t>:</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 xml:space="preserve">Mme Isabelle </w:t>
            </w:r>
            <w:proofErr w:type="spellStart"/>
            <w:r w:rsidRPr="00C346AC">
              <w:rPr>
                <w:color w:val="212121"/>
                <w:sz w:val="24"/>
                <w:szCs w:val="24"/>
                <w:lang w:val="fr-FR" w:eastAsia="en-GB"/>
              </w:rPr>
              <w:t>Ab</w:t>
            </w:r>
            <w:r>
              <w:rPr>
                <w:color w:val="212121"/>
                <w:sz w:val="24"/>
                <w:szCs w:val="24"/>
                <w:lang w:val="fr-FR" w:eastAsia="en-GB"/>
              </w:rPr>
              <w:t>ousahl</w:t>
            </w:r>
            <w:proofErr w:type="spellEnd"/>
          </w:p>
          <w:p w14:paraId="69A7C0CB" w14:textId="3DFB92ED"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sidR="00A62252">
              <w:rPr>
                <w:color w:val="212121"/>
                <w:sz w:val="24"/>
                <w:szCs w:val="24"/>
                <w:lang w:val="fr-FR" w:eastAsia="en-GB"/>
              </w:rPr>
              <w:t> </w:t>
            </w:r>
            <w:r>
              <w:rPr>
                <w:color w:val="212121"/>
                <w:sz w:val="24"/>
                <w:szCs w:val="24"/>
                <w:lang w:val="fr-FR" w:eastAsia="en-GB"/>
              </w:rPr>
              <w:t xml:space="preserve">: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proofErr w:type="gramStart"/>
            <w:r w:rsidRPr="00B67AAE">
              <w:rPr>
                <w:color w:val="212121"/>
                <w:sz w:val="24"/>
                <w:szCs w:val="24"/>
                <w:lang w:eastAsia="en-GB"/>
              </w:rPr>
              <w:t>Tel :</w:t>
            </w:r>
            <w:proofErr w:type="gramEnd"/>
            <w:r w:rsidRPr="00B67AAE">
              <w:rPr>
                <w:color w:val="212121"/>
                <w:sz w:val="24"/>
                <w:szCs w:val="24"/>
                <w:lang w:eastAsia="en-GB"/>
              </w:rPr>
              <w:t xml:space="preserve">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774060D1"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w:t>
            </w:r>
            <w:r w:rsidR="00A62252">
              <w:rPr>
                <w:b/>
                <w:bCs/>
                <w:color w:val="212121"/>
                <w:sz w:val="24"/>
                <w:szCs w:val="24"/>
                <w:lang w:val="fr-FR" w:eastAsia="en-GB"/>
              </w:rPr>
              <w:t> </w:t>
            </w:r>
            <w:r w:rsidRPr="00C6739A">
              <w:rPr>
                <w:b/>
                <w:bCs/>
                <w:color w:val="212121"/>
                <w:sz w:val="24"/>
                <w:szCs w:val="24"/>
                <w:lang w:val="fr-FR" w:eastAsia="en-GB"/>
              </w:rPr>
              <w:t>:</w:t>
            </w:r>
          </w:p>
          <w:p w14:paraId="2DB860DC" w14:textId="5454175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62252">
              <w:rPr>
                <w:color w:val="212121"/>
                <w:sz w:val="24"/>
                <w:szCs w:val="24"/>
                <w:lang w:val="fr-FR" w:eastAsia="en-GB"/>
              </w:rPr>
              <w:t>’</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w:t>
            </w:r>
            <w:r w:rsidR="00A62252">
              <w:rPr>
                <w:color w:val="212121"/>
                <w:sz w:val="24"/>
                <w:szCs w:val="24"/>
                <w:lang w:val="fr-FR" w:eastAsia="en-GB"/>
              </w:rPr>
              <w:t>’</w:t>
            </w:r>
            <w:r w:rsidRPr="00C6739A">
              <w:rPr>
                <w:color w:val="212121"/>
                <w:sz w:val="24"/>
                <w:szCs w:val="24"/>
                <w:lang w:val="fr-FR" w:eastAsia="en-GB"/>
              </w:rPr>
              <w:t>une des PARTIES, les PARTIES collaboreront pleinement entre elles comme l</w:t>
            </w:r>
            <w:r w:rsidR="00A62252">
              <w:rPr>
                <w:color w:val="212121"/>
                <w:sz w:val="24"/>
                <w:szCs w:val="24"/>
                <w:lang w:val="fr-FR" w:eastAsia="en-GB"/>
              </w:rPr>
              <w:t>’</w:t>
            </w:r>
            <w:r w:rsidRPr="00C6739A">
              <w:rPr>
                <w:color w:val="212121"/>
                <w:sz w:val="24"/>
                <w:szCs w:val="24"/>
                <w:lang w:val="fr-FR" w:eastAsia="en-GB"/>
              </w:rPr>
              <w:t xml:space="preserve">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EBMT pour une violation de la base de données du REGISTRE EBMT) doit (i) s</w:t>
            </w:r>
            <w:r w:rsidR="00A62252">
              <w:rPr>
                <w:color w:val="212121"/>
                <w:sz w:val="24"/>
                <w:szCs w:val="24"/>
                <w:lang w:val="fr-FR" w:eastAsia="en-GB"/>
              </w:rPr>
              <w:t>’</w:t>
            </w:r>
            <w:r w:rsidRPr="00C6739A">
              <w:rPr>
                <w:color w:val="212121"/>
                <w:sz w:val="24"/>
                <w:szCs w:val="24"/>
                <w:lang w:val="fr-FR" w:eastAsia="en-GB"/>
              </w:rPr>
              <w:t xml:space="preserve">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427A0795"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onnées personnelles à l</w:t>
            </w:r>
            <w:r w:rsidR="00A62252">
              <w:rPr>
                <w:color w:val="212121"/>
                <w:sz w:val="24"/>
                <w:szCs w:val="24"/>
                <w:lang w:val="fr-FR" w:eastAsia="en-GB"/>
              </w:rPr>
              <w:t>’</w:t>
            </w:r>
            <w:r w:rsidRPr="00C6739A">
              <w:rPr>
                <w:color w:val="212121"/>
                <w:sz w:val="24"/>
                <w:szCs w:val="24"/>
                <w:lang w:val="fr-FR" w:eastAsia="en-GB"/>
              </w:rPr>
              <w:t xml:space="preserve">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w:t>
            </w:r>
            <w:r w:rsidR="00A62252">
              <w:rPr>
                <w:color w:val="212121"/>
                <w:sz w:val="24"/>
                <w:szCs w:val="24"/>
                <w:lang w:val="fr-FR" w:eastAsia="en-GB"/>
              </w:rPr>
              <w:t>’</w:t>
            </w:r>
            <w:r w:rsidRPr="00C6739A">
              <w:rPr>
                <w:color w:val="212121"/>
                <w:sz w:val="24"/>
                <w:szCs w:val="24"/>
                <w:lang w:val="fr-FR" w:eastAsia="en-GB"/>
              </w:rPr>
              <w:t xml:space="preserve">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281A3F33"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A62252">
              <w:rPr>
                <w:color w:val="212121"/>
                <w:sz w:val="24"/>
                <w:szCs w:val="24"/>
                <w:lang w:val="fr-FR" w:eastAsia="en-GB"/>
              </w:rPr>
              <w:t>’</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w:t>
            </w:r>
            <w:r w:rsidR="00A62252">
              <w:rPr>
                <w:color w:val="212121"/>
                <w:sz w:val="24"/>
                <w:szCs w:val="24"/>
                <w:lang w:val="fr-FR" w:eastAsia="en-GB"/>
              </w:rPr>
              <w:t>’</w:t>
            </w:r>
            <w:r w:rsidRPr="00C6739A">
              <w:rPr>
                <w:color w:val="212121"/>
                <w:sz w:val="24"/>
                <w:szCs w:val="24"/>
                <w:lang w:val="fr-FR" w:eastAsia="en-GB"/>
              </w:rPr>
              <w:t>étude est responsable</w:t>
            </w:r>
            <w:r w:rsidR="00A6225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lastRenderedPageBreak/>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225AE">
              <w:rPr>
                <w:color w:val="212121"/>
                <w:sz w:val="24"/>
                <w:szCs w:val="24"/>
                <w:lang w:val="fr-FR" w:eastAsia="en-GB"/>
              </w:rPr>
              <w:t>aux Autorités de Contrôle Compétentes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DB412B">
              <w:rPr>
                <w:color w:val="212121"/>
                <w:sz w:val="24"/>
                <w:szCs w:val="24"/>
                <w:lang w:val="fr-FR" w:eastAsia="en-GB"/>
              </w:rPr>
              <w:t>E-mail</w:t>
            </w:r>
            <w:proofErr w:type="gramEnd"/>
            <w:r w:rsidRPr="00DB412B">
              <w:rPr>
                <w:color w:val="212121"/>
                <w:sz w:val="24"/>
                <w:szCs w:val="24"/>
                <w:lang w:val="fr-FR" w:eastAsia="en-GB"/>
              </w:rPr>
              <w:t xml:space="preserve">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Mme Isabelle </w:t>
            </w:r>
            <w:proofErr w:type="spellStart"/>
            <w:r w:rsidRPr="00C6739A">
              <w:rPr>
                <w:color w:val="212121"/>
                <w:sz w:val="24"/>
                <w:szCs w:val="24"/>
                <w:lang w:val="fr-FR" w:eastAsia="en-GB"/>
              </w:rPr>
              <w:t>Abousahl</w:t>
            </w:r>
            <w:proofErr w:type="spellEnd"/>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C6739A">
              <w:rPr>
                <w:color w:val="212121"/>
                <w:sz w:val="24"/>
                <w:szCs w:val="24"/>
                <w:lang w:val="fr-FR" w:eastAsia="en-GB"/>
              </w:rPr>
              <w:t>E-mail</w:t>
            </w:r>
            <w:proofErr w:type="gramEnd"/>
            <w:r w:rsidRPr="00C6739A">
              <w:rPr>
                <w:color w:val="212121"/>
                <w:sz w:val="24"/>
                <w:szCs w:val="24"/>
                <w:lang w:val="fr-FR" w:eastAsia="en-GB"/>
              </w:rPr>
              <w:t xml:space="preserve">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520A62"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w:t>
            </w:r>
            <w:r w:rsidRPr="00447AFC">
              <w:rPr>
                <w:iCs/>
                <w:color w:val="212121"/>
                <w:sz w:val="24"/>
                <w:szCs w:val="24"/>
                <w:lang w:val="fr-FR" w:eastAsia="en-GB"/>
              </w:rPr>
              <w:lastRenderedPageBreak/>
              <w:t>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520A62"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lastRenderedPageBreak/>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proofErr w:type="gramStart"/>
            <w:r w:rsidR="001625C6" w:rsidRPr="001E1AD8">
              <w:rPr>
                <w:iCs/>
                <w:sz w:val="24"/>
                <w:szCs w:val="24"/>
              </w:rPr>
              <w:t>JCA</w:t>
            </w:r>
            <w:r w:rsidRPr="001E1AD8">
              <w:rPr>
                <w:iCs/>
                <w:sz w:val="24"/>
                <w:szCs w:val="24"/>
              </w:rPr>
              <w:t>;</w:t>
            </w:r>
            <w:proofErr w:type="gramEnd"/>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de</w:t>
            </w:r>
            <w:proofErr w:type="gramEnd"/>
            <w:r w:rsidRPr="00447AFC">
              <w:rPr>
                <w:iCs/>
                <w:sz w:val="24"/>
                <w:szCs w:val="24"/>
                <w:lang w:val="fr-FR"/>
              </w:rPr>
              <w:t xml:space="preserv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520A62"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w:t>
            </w:r>
            <w:r w:rsidRPr="00306610">
              <w:rPr>
                <w:iCs/>
                <w:color w:val="212121"/>
                <w:sz w:val="24"/>
                <w:szCs w:val="24"/>
                <w:lang w:eastAsia="en-GB"/>
              </w:rPr>
              <w:lastRenderedPageBreak/>
              <w:t xml:space="preserve">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w:t>
            </w:r>
            <w:proofErr w:type="gramStart"/>
            <w:r w:rsidRPr="00306610">
              <w:rPr>
                <w:iCs/>
                <w:color w:val="212121"/>
                <w:sz w:val="24"/>
                <w:szCs w:val="24"/>
                <w:lang w:eastAsia="en-GB"/>
              </w:rPr>
              <w:t>validity</w:t>
            </w:r>
            <w:proofErr w:type="gramEnd"/>
            <w:r w:rsidRPr="00306610">
              <w:rPr>
                <w:iCs/>
                <w:color w:val="212121"/>
                <w:sz w:val="24"/>
                <w:szCs w:val="24"/>
                <w:lang w:eastAsia="en-GB"/>
              </w:rPr>
              <w:t xml:space="preserve">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Le présent accord est régi par le droit néerlandais et doit être interprété conformément à celui-ci. Tous </w:t>
            </w:r>
            <w:r w:rsidRPr="00447AFC">
              <w:rPr>
                <w:iCs/>
                <w:color w:val="212121"/>
                <w:sz w:val="24"/>
                <w:szCs w:val="24"/>
                <w:lang w:val="fr-FR" w:eastAsia="en-GB"/>
              </w:rPr>
              <w:lastRenderedPageBreak/>
              <w:t>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520A62"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Merci de signer ci-</w:t>
            </w:r>
            <w:proofErr w:type="gramStart"/>
            <w:r w:rsidRPr="00D11FB9">
              <w:rPr>
                <w:i/>
                <w:color w:val="212121"/>
                <w:sz w:val="24"/>
                <w:szCs w:val="24"/>
                <w:lang w:val="fr-FR" w:eastAsia="en-GB"/>
              </w:rPr>
              <w:t>dessous:</w:t>
            </w:r>
            <w:proofErr w:type="gramEnd"/>
            <w:r w:rsidRPr="00D11FB9">
              <w:rPr>
                <w:i/>
                <w:color w:val="212121"/>
                <w:sz w:val="24"/>
                <w:szCs w:val="24"/>
                <w:lang w:val="fr-FR" w:eastAsia="en-GB"/>
              </w:rPr>
              <w:t xml:space="preserve">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w:t>
            </w:r>
            <w:proofErr w:type="gramStart"/>
            <w:r w:rsidR="00266C27">
              <w:rPr>
                <w:rFonts w:ascii="Arial" w:eastAsia="Times New Roman" w:hAnsi="Arial" w:cs="Arial"/>
                <w:sz w:val="20"/>
                <w:szCs w:val="20"/>
              </w:rPr>
              <w:t>INVESTIGATEUR</w:t>
            </w:r>
            <w:r w:rsidR="00B0058E" w:rsidRPr="00793E9B">
              <w:rPr>
                <w:rFonts w:ascii="Arial" w:eastAsia="Times New Roman" w:hAnsi="Arial" w:cs="Arial"/>
                <w:sz w:val="20"/>
                <w:szCs w:val="20"/>
              </w:rPr>
              <w:t> :</w:t>
            </w:r>
            <w:proofErr w:type="gramEnd"/>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Name / </w:t>
            </w:r>
            <w:proofErr w:type="gramStart"/>
            <w:r w:rsidRPr="00793E9B">
              <w:rPr>
                <w:rFonts w:ascii="Arial" w:eastAsia="Times New Roman" w:hAnsi="Arial" w:cs="Arial"/>
                <w:sz w:val="20"/>
                <w:szCs w:val="20"/>
                <w:highlight w:val="yellow"/>
              </w:rPr>
              <w:t>Nom :</w:t>
            </w:r>
            <w:proofErr w:type="gramEnd"/>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Title / </w:t>
            </w:r>
            <w:proofErr w:type="gramStart"/>
            <w:r w:rsidRPr="00793E9B">
              <w:rPr>
                <w:rFonts w:ascii="Arial" w:eastAsia="Times New Roman" w:hAnsi="Arial" w:cs="Arial"/>
                <w:sz w:val="20"/>
                <w:szCs w:val="20"/>
                <w:highlight w:val="yellow"/>
              </w:rPr>
              <w:t>Position :</w:t>
            </w:r>
            <w:proofErr w:type="gramEnd"/>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520A62" w:rsidRPr="00B0058E" w14:paraId="6D38BB2D" w14:textId="77777777" w:rsidTr="00520A62">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4E6E73A" w14:textId="5BF0BC7C"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520A62">
              <w:rPr>
                <w:rFonts w:ascii="Arial" w:eastAsia="Times New Roman" w:hAnsi="Arial" w:cs="Arial"/>
                <w:sz w:val="20"/>
                <w:szCs w:val="20"/>
                <w:lang w:val="en-GB"/>
              </w:rPr>
              <w:t xml:space="preserve"> :</w:t>
            </w:r>
            <w:proofErr w:type="gramEnd"/>
          </w:p>
          <w:p w14:paraId="29415624"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highlight w:val="yellow"/>
                <w:lang w:val="en-GB"/>
              </w:rPr>
            </w:pPr>
            <w:r w:rsidRPr="00520A62">
              <w:rPr>
                <w:rFonts w:ascii="Arial" w:eastAsia="Times New Roman" w:hAnsi="Arial" w:cs="Arial"/>
                <w:sz w:val="20"/>
                <w:szCs w:val="20"/>
                <w:highlight w:val="yellow"/>
                <w:lang w:val="en-GB"/>
              </w:rPr>
              <w:t xml:space="preserve">Name / </w:t>
            </w:r>
            <w:proofErr w:type="gramStart"/>
            <w:r w:rsidRPr="00520A62">
              <w:rPr>
                <w:rFonts w:ascii="Arial" w:eastAsia="Times New Roman" w:hAnsi="Arial" w:cs="Arial"/>
                <w:sz w:val="20"/>
                <w:szCs w:val="20"/>
                <w:highlight w:val="yellow"/>
                <w:lang w:val="en-GB"/>
              </w:rPr>
              <w:t>Nom :</w:t>
            </w:r>
            <w:proofErr w:type="gramEnd"/>
          </w:p>
          <w:p w14:paraId="4A927426"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r w:rsidRPr="00520A62">
              <w:rPr>
                <w:rFonts w:ascii="Arial" w:eastAsia="Times New Roman" w:hAnsi="Arial" w:cs="Arial"/>
                <w:sz w:val="20"/>
                <w:szCs w:val="20"/>
                <w:highlight w:val="yellow"/>
                <w:lang w:val="en-GB"/>
              </w:rPr>
              <w:t xml:space="preserve">Title / </w:t>
            </w:r>
            <w:proofErr w:type="gramStart"/>
            <w:r w:rsidRPr="00520A62">
              <w:rPr>
                <w:rFonts w:ascii="Arial" w:eastAsia="Times New Roman" w:hAnsi="Arial" w:cs="Arial"/>
                <w:sz w:val="20"/>
                <w:szCs w:val="20"/>
                <w:highlight w:val="yellow"/>
                <w:lang w:val="en-GB"/>
              </w:rPr>
              <w:t>Position :</w:t>
            </w:r>
            <w:proofErr w:type="gramEnd"/>
          </w:p>
          <w:p w14:paraId="6F7EC42C"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p>
        </w:tc>
      </w:tr>
      <w:tr w:rsidR="00520A62" w:rsidRPr="005902B8" w14:paraId="5181C303" w14:textId="77777777" w:rsidTr="00520A62">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4719C78" w14:textId="77777777" w:rsidR="00520A62" w:rsidRPr="005902B8"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058C6976" w14:textId="77777777" w:rsidR="00520A62"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76B67A61" w14:textId="77777777" w:rsidR="00520A62" w:rsidRPr="005902B8"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sectPr w:rsid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1650" w14:textId="77777777" w:rsidR="009C1289" w:rsidRDefault="009C1289">
      <w:pPr>
        <w:spacing w:after="0" w:line="240" w:lineRule="auto"/>
      </w:pPr>
      <w:r>
        <w:separator/>
      </w:r>
    </w:p>
  </w:endnote>
  <w:endnote w:type="continuationSeparator" w:id="0">
    <w:p w14:paraId="7FA7A255" w14:textId="77777777" w:rsidR="009C1289" w:rsidRDefault="009C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DEF" w14:textId="5765F378" w:rsidR="00520A62" w:rsidRDefault="00520A62" w:rsidP="00520A62">
    <w:pPr>
      <w:pStyle w:val="Pieddepage"/>
      <w:jc w:val="center"/>
      <w:rPr>
        <w:lang w:val="fr-FR"/>
      </w:rPr>
    </w:pPr>
    <w:r>
      <w:rPr>
        <w:lang w:val="fr-FR"/>
      </w:rPr>
      <w:t>Tripartite j</w:t>
    </w:r>
    <w:r w:rsidRPr="00D11FB9">
      <w:rPr>
        <w:lang w:val="fr-FR"/>
      </w:rPr>
      <w:t xml:space="preserve">oint </w:t>
    </w:r>
    <w:proofErr w:type="spellStart"/>
    <w:r w:rsidRPr="00D11FB9">
      <w:rPr>
        <w:lang w:val="fr-FR"/>
      </w:rPr>
      <w:t>controller</w:t>
    </w:r>
    <w:proofErr w:type="spellEnd"/>
    <w:r w:rsidRPr="00D11FB9">
      <w:rPr>
        <w:lang w:val="fr-FR"/>
      </w:rPr>
      <w:t xml:space="preserve"> agreement _ Accord de responsabilité conjointe </w:t>
    </w:r>
    <w:r>
      <w:rPr>
        <w:lang w:val="fr-FR"/>
      </w:rPr>
      <w:t xml:space="preserve">EBMT/SFGM-TC </w:t>
    </w:r>
    <w:r w:rsidRPr="00D11FB9">
      <w:rPr>
        <w:lang w:val="fr-FR"/>
      </w:rPr>
      <w:t xml:space="preserve">avec les </w:t>
    </w:r>
    <w:proofErr w:type="spellStart"/>
    <w:r w:rsidRPr="00D11FB9">
      <w:rPr>
        <w:lang w:val="fr-FR"/>
      </w:rPr>
      <w:t>centres</w:t>
    </w:r>
    <w:r>
      <w:rPr>
        <w:lang w:val="fr-FR"/>
      </w:rPr>
      <w:t>_Version</w:t>
    </w:r>
    <w:proofErr w:type="spellEnd"/>
    <w:r>
      <w:rPr>
        <w:lang w:val="fr-FR"/>
      </w:rPr>
      <w:t xml:space="preserve"> </w:t>
    </w:r>
    <w:r>
      <w:rPr>
        <w:lang w:val="fr-FR"/>
      </w:rPr>
      <w:t>LIBAN</w:t>
    </w:r>
  </w:p>
  <w:p w14:paraId="1AEF9A0A" w14:textId="77777777" w:rsidR="00520A62" w:rsidRPr="00F65075" w:rsidRDefault="00520A62" w:rsidP="00520A62">
    <w:pPr>
      <w:pStyle w:val="Pieddepage"/>
      <w:jc w:val="center"/>
      <w:rPr>
        <w:lang w:val="fr-FR"/>
      </w:rPr>
    </w:pPr>
    <w:r w:rsidRPr="00F65075">
      <w:rPr>
        <w:lang w:val="fr-FR"/>
      </w:rPr>
      <w:t>Version finale 2022-05-04 – Amend</w:t>
    </w:r>
    <w:r>
      <w:rPr>
        <w:lang w:val="fr-FR"/>
      </w:rPr>
      <w:t xml:space="preserve">ée le </w:t>
    </w:r>
    <w:r w:rsidRPr="00F65075">
      <w:rPr>
        <w:lang w:val="fr-FR"/>
      </w:rPr>
      <w:t>2022-10-04 (su</w:t>
    </w:r>
    <w:r>
      <w:rPr>
        <w:lang w:val="fr-FR"/>
      </w:rPr>
      <w:t>ppression de l’exigence de remplir l’</w:t>
    </w:r>
    <w:r w:rsidRPr="00F65075">
      <w:rPr>
        <w:lang w:val="fr-FR"/>
      </w:rPr>
      <w:t>Annex</w:t>
    </w:r>
    <w:r>
      <w:rPr>
        <w:lang w:val="fr-FR"/>
      </w:rPr>
      <w:t>e</w:t>
    </w:r>
    <w:r w:rsidRPr="00F65075">
      <w:rPr>
        <w:lang w:val="fr-FR"/>
      </w:rPr>
      <w:t xml:space="preserve"> I)</w:t>
    </w:r>
  </w:p>
  <w:p w14:paraId="33E13ACC" w14:textId="20A297AA" w:rsidR="008D2DE0" w:rsidRPr="00520A62" w:rsidRDefault="00520A62" w:rsidP="00520A62">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7323" w14:textId="77777777" w:rsidR="009C1289" w:rsidRDefault="009C1289">
      <w:pPr>
        <w:spacing w:after="0" w:line="240" w:lineRule="auto"/>
      </w:pPr>
      <w:r>
        <w:separator/>
      </w:r>
    </w:p>
  </w:footnote>
  <w:footnote w:type="continuationSeparator" w:id="0">
    <w:p w14:paraId="6787E86A" w14:textId="77777777" w:rsidR="009C1289" w:rsidRDefault="009C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CE8"/>
    <w:rsid w:val="00134D0D"/>
    <w:rsid w:val="001625C6"/>
    <w:rsid w:val="001A47CC"/>
    <w:rsid w:val="001B4E77"/>
    <w:rsid w:val="001C4E00"/>
    <w:rsid w:val="001C5D8A"/>
    <w:rsid w:val="001E1AD8"/>
    <w:rsid w:val="001F38A1"/>
    <w:rsid w:val="001F4192"/>
    <w:rsid w:val="001F7C98"/>
    <w:rsid w:val="00221983"/>
    <w:rsid w:val="00222135"/>
    <w:rsid w:val="002225AE"/>
    <w:rsid w:val="00225D8B"/>
    <w:rsid w:val="00266359"/>
    <w:rsid w:val="00266C27"/>
    <w:rsid w:val="00270F11"/>
    <w:rsid w:val="00281E8B"/>
    <w:rsid w:val="002A5D44"/>
    <w:rsid w:val="002D4418"/>
    <w:rsid w:val="002D6747"/>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20A62"/>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022DA"/>
    <w:rsid w:val="00812232"/>
    <w:rsid w:val="008333FB"/>
    <w:rsid w:val="00841D06"/>
    <w:rsid w:val="00843494"/>
    <w:rsid w:val="00851485"/>
    <w:rsid w:val="00871FA8"/>
    <w:rsid w:val="00876ED0"/>
    <w:rsid w:val="0088191D"/>
    <w:rsid w:val="00886DA4"/>
    <w:rsid w:val="00886F2E"/>
    <w:rsid w:val="008936E3"/>
    <w:rsid w:val="008B59E8"/>
    <w:rsid w:val="008B7DB5"/>
    <w:rsid w:val="008C0E5E"/>
    <w:rsid w:val="008D2DE0"/>
    <w:rsid w:val="009106E8"/>
    <w:rsid w:val="0092581A"/>
    <w:rsid w:val="00973900"/>
    <w:rsid w:val="009B01CD"/>
    <w:rsid w:val="009C1289"/>
    <w:rsid w:val="009E0048"/>
    <w:rsid w:val="009E1A82"/>
    <w:rsid w:val="009E574F"/>
    <w:rsid w:val="009F56D6"/>
    <w:rsid w:val="00A0697D"/>
    <w:rsid w:val="00A11461"/>
    <w:rsid w:val="00A31AE5"/>
    <w:rsid w:val="00A31F7A"/>
    <w:rsid w:val="00A35475"/>
    <w:rsid w:val="00A5135C"/>
    <w:rsid w:val="00A53683"/>
    <w:rsid w:val="00A54946"/>
    <w:rsid w:val="00A62252"/>
    <w:rsid w:val="00A70F20"/>
    <w:rsid w:val="00AB0BB9"/>
    <w:rsid w:val="00AC2674"/>
    <w:rsid w:val="00AC3436"/>
    <w:rsid w:val="00AE7030"/>
    <w:rsid w:val="00B0058E"/>
    <w:rsid w:val="00B00BDC"/>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163D7"/>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C47C1"/>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6272</Words>
  <Characters>34499</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Abousahl-Chaunu Isabelle</cp:lastModifiedBy>
  <cp:revision>4</cp:revision>
  <cp:lastPrinted>2022-03-07T16:18:00Z</cp:lastPrinted>
  <dcterms:created xsi:type="dcterms:W3CDTF">2022-06-07T16:09:00Z</dcterms:created>
  <dcterms:modified xsi:type="dcterms:W3CDTF">2022-10-04T11:56:00Z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